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13B" w:rsidRPr="00AD6F69" w:rsidRDefault="007D413B" w:rsidP="007D413B">
      <w:pPr>
        <w:pStyle w:val="6"/>
        <w:rPr>
          <w:sz w:val="28"/>
          <w:szCs w:val="28"/>
        </w:rPr>
      </w:pPr>
      <w:r w:rsidRPr="00AD6F69">
        <w:rPr>
          <w:sz w:val="28"/>
          <w:szCs w:val="28"/>
        </w:rPr>
        <w:t>ВВЕДЕНИЕ</w:t>
      </w:r>
    </w:p>
    <w:p w:rsidR="007D413B" w:rsidRDefault="007D413B" w:rsidP="007D413B">
      <w:pPr>
        <w:jc w:val="both"/>
        <w:rPr>
          <w:b/>
          <w:sz w:val="28"/>
        </w:rPr>
      </w:pP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Ключевой политикой деятельности современного предприятия во всем мире является получение максимальной прибыли, которая обеспечивается те</w:t>
      </w:r>
      <w:r>
        <w:rPr>
          <w:sz w:val="28"/>
        </w:rPr>
        <w:t>х</w:t>
      </w:r>
      <w:r>
        <w:rPr>
          <w:sz w:val="28"/>
        </w:rPr>
        <w:t xml:space="preserve">ническим прогрессом. </w:t>
      </w:r>
      <w:proofErr w:type="gramStart"/>
      <w:r>
        <w:rPr>
          <w:sz w:val="28"/>
        </w:rPr>
        <w:t>Последний</w:t>
      </w:r>
      <w:proofErr w:type="gramEnd"/>
      <w:r>
        <w:rPr>
          <w:sz w:val="28"/>
        </w:rPr>
        <w:t xml:space="preserve"> определяется  в первую очередь механизацией и автоматизац</w:t>
      </w:r>
      <w:r>
        <w:rPr>
          <w:sz w:val="28"/>
        </w:rPr>
        <w:t>и</w:t>
      </w:r>
      <w:r>
        <w:rPr>
          <w:sz w:val="28"/>
        </w:rPr>
        <w:t>ей.</w:t>
      </w:r>
    </w:p>
    <w:p w:rsidR="007D413B" w:rsidRPr="00AD6F69" w:rsidRDefault="007D413B" w:rsidP="007D413B">
      <w:pPr>
        <w:ind w:firstLine="709"/>
        <w:jc w:val="both"/>
        <w:rPr>
          <w:sz w:val="28"/>
          <w:szCs w:val="28"/>
        </w:rPr>
      </w:pPr>
      <w:r w:rsidRPr="00AD6F69">
        <w:rPr>
          <w:sz w:val="28"/>
          <w:szCs w:val="28"/>
        </w:rPr>
        <w:t>Труд человека в значительной мере обеспечили машины-орудия и машины-двигатели. Затем во</w:t>
      </w:r>
      <w:r w:rsidRPr="00AD6F69">
        <w:rPr>
          <w:sz w:val="28"/>
          <w:szCs w:val="28"/>
        </w:rPr>
        <w:t>з</w:t>
      </w:r>
      <w:r w:rsidRPr="00AD6F69">
        <w:rPr>
          <w:sz w:val="28"/>
          <w:szCs w:val="28"/>
        </w:rPr>
        <w:t>никла необходимость совершенствования работы этих машин путем введения приборов контроля и управления. Например, при работе на бетономешалке рабочий включает и выключает бетономешалку, включает транспортеры подачи компонент бетонной  смеси, определяет дозу компонент, и параметры бетонной смеси и т.д. Однако рабочий не всегда сможет оптимально управлять этим процессом, ввиду ограниченности своих во</w:t>
      </w:r>
      <w:r w:rsidRPr="00AD6F69">
        <w:rPr>
          <w:sz w:val="28"/>
          <w:szCs w:val="28"/>
        </w:rPr>
        <w:t>з</w:t>
      </w:r>
      <w:r w:rsidRPr="00AD6F69">
        <w:rPr>
          <w:sz w:val="28"/>
          <w:szCs w:val="28"/>
        </w:rPr>
        <w:t>можностей. Но можно сделать так, что перечисленные операции будут выполнять спец</w:t>
      </w:r>
      <w:r w:rsidRPr="00AD6F69">
        <w:rPr>
          <w:sz w:val="28"/>
          <w:szCs w:val="28"/>
        </w:rPr>
        <w:t>и</w:t>
      </w:r>
      <w:r w:rsidRPr="00AD6F69">
        <w:rPr>
          <w:sz w:val="28"/>
          <w:szCs w:val="28"/>
        </w:rPr>
        <w:t>ально созданные машины, так называемые манипуляторы. В конечном итоге мы получим автоматическую машину под назван</w:t>
      </w:r>
      <w:r w:rsidRPr="00AD6F69">
        <w:rPr>
          <w:sz w:val="28"/>
          <w:szCs w:val="28"/>
        </w:rPr>
        <w:t>и</w:t>
      </w:r>
      <w:r w:rsidRPr="00AD6F69">
        <w:rPr>
          <w:sz w:val="28"/>
          <w:szCs w:val="28"/>
        </w:rPr>
        <w:t>ем автомат</w:t>
      </w:r>
    </w:p>
    <w:p w:rsidR="007D413B" w:rsidRPr="00AD6F69" w:rsidRDefault="007D413B" w:rsidP="007D413B">
      <w:pPr>
        <w:ind w:firstLine="709"/>
        <w:jc w:val="both"/>
        <w:rPr>
          <w:sz w:val="28"/>
          <w:szCs w:val="28"/>
        </w:rPr>
      </w:pPr>
      <w:r w:rsidRPr="00AD6F69">
        <w:rPr>
          <w:sz w:val="28"/>
          <w:szCs w:val="28"/>
        </w:rPr>
        <w:t>Степень автоматизации машины можно увеличить путем введения новых приборов и аппаратов, например устройства для контроля и регулирования вязкости бетона, температуры подшипников, количества в</w:t>
      </w:r>
      <w:r w:rsidRPr="00AD6F69">
        <w:rPr>
          <w:sz w:val="28"/>
          <w:szCs w:val="28"/>
        </w:rPr>
        <w:t>ы</w:t>
      </w:r>
      <w:r w:rsidRPr="00AD6F69">
        <w:rPr>
          <w:sz w:val="28"/>
          <w:szCs w:val="28"/>
        </w:rPr>
        <w:t>даваемого бетона и т.д. Наконец можно ввести автоматическую координацию работы упомянутых пр</w:t>
      </w:r>
      <w:r w:rsidRPr="00AD6F69">
        <w:rPr>
          <w:sz w:val="28"/>
          <w:szCs w:val="28"/>
        </w:rPr>
        <w:t>и</w:t>
      </w:r>
      <w:r w:rsidRPr="00AD6F69">
        <w:rPr>
          <w:sz w:val="28"/>
          <w:szCs w:val="28"/>
        </w:rPr>
        <w:t>боров с помощью микропроцессоров и создать автоматизированный цех или завод. Таким образом, образуются автоматизированные комплексы под названием автоматизированная система управл</w:t>
      </w:r>
      <w:r w:rsidRPr="00AD6F69">
        <w:rPr>
          <w:sz w:val="28"/>
          <w:szCs w:val="28"/>
        </w:rPr>
        <w:t>е</w:t>
      </w:r>
      <w:r w:rsidRPr="00AD6F69">
        <w:rPr>
          <w:sz w:val="28"/>
          <w:szCs w:val="28"/>
        </w:rPr>
        <w:t>ния АСУ.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Упомянутые выше приборы и аппараты, подключенные к технологич</w:t>
      </w:r>
      <w:r>
        <w:rPr>
          <w:sz w:val="28"/>
        </w:rPr>
        <w:t>е</w:t>
      </w:r>
      <w:r>
        <w:rPr>
          <w:sz w:val="28"/>
        </w:rPr>
        <w:t>скому оборудованию производства с целью замены деятельности человека, н</w:t>
      </w:r>
      <w:r>
        <w:rPr>
          <w:sz w:val="28"/>
        </w:rPr>
        <w:t>а</w:t>
      </w:r>
      <w:r>
        <w:rPr>
          <w:sz w:val="28"/>
        </w:rPr>
        <w:t xml:space="preserve">зывают </w:t>
      </w:r>
      <w:r>
        <w:rPr>
          <w:i/>
          <w:sz w:val="28"/>
        </w:rPr>
        <w:t>автоматикой</w:t>
      </w:r>
      <w:r>
        <w:rPr>
          <w:sz w:val="28"/>
        </w:rPr>
        <w:t xml:space="preserve">. А  процесс внедрения этих приборов в производство   называют </w:t>
      </w:r>
      <w:r>
        <w:rPr>
          <w:i/>
          <w:sz w:val="28"/>
        </w:rPr>
        <w:t>автоматизацией</w:t>
      </w:r>
      <w:r>
        <w:rPr>
          <w:sz w:val="28"/>
        </w:rPr>
        <w:t xml:space="preserve">. </w:t>
      </w:r>
    </w:p>
    <w:p w:rsidR="007D413B" w:rsidRDefault="007D413B" w:rsidP="007D413B">
      <w:pPr>
        <w:jc w:val="both"/>
        <w:rPr>
          <w:sz w:val="28"/>
        </w:rPr>
      </w:pPr>
      <w:r>
        <w:rPr>
          <w:sz w:val="28"/>
        </w:rPr>
        <w:t xml:space="preserve">        В настоящее время при бурном развитии электроники, компьютерной  те</w:t>
      </w:r>
      <w:r>
        <w:rPr>
          <w:sz w:val="28"/>
        </w:rPr>
        <w:t>х</w:t>
      </w:r>
      <w:r>
        <w:rPr>
          <w:sz w:val="28"/>
        </w:rPr>
        <w:t>ники и микропроцессорных систем автоматического управления появились широкие возможности организовывать цеха-автоматы и заводы-автоматы. Но вся автоматика в итоге базируется на отдельных разновидностях систем упра</w:t>
      </w:r>
      <w:r>
        <w:rPr>
          <w:sz w:val="28"/>
        </w:rPr>
        <w:t>в</w:t>
      </w:r>
      <w:r>
        <w:rPr>
          <w:sz w:val="28"/>
        </w:rPr>
        <w:t>ления и регуляторов.</w:t>
      </w:r>
    </w:p>
    <w:p w:rsidR="007D413B" w:rsidRDefault="007D413B" w:rsidP="007D413B">
      <w:pPr>
        <w:jc w:val="both"/>
        <w:rPr>
          <w:sz w:val="28"/>
        </w:rPr>
      </w:pPr>
      <w:r>
        <w:rPr>
          <w:sz w:val="28"/>
        </w:rPr>
        <w:t xml:space="preserve">        Инженер любой специальности обязан знать эти разновидности и их х</w:t>
      </w:r>
      <w:r>
        <w:rPr>
          <w:sz w:val="28"/>
        </w:rPr>
        <w:t>а</w:t>
      </w:r>
      <w:r>
        <w:rPr>
          <w:sz w:val="28"/>
        </w:rPr>
        <w:t>рактеристики, уметь организовать эксплуатацию таких систем, производить  настройку и оценку их эффективности, так как высокая эффективность и шир</w:t>
      </w:r>
      <w:r>
        <w:rPr>
          <w:sz w:val="28"/>
        </w:rPr>
        <w:t>о</w:t>
      </w:r>
      <w:r>
        <w:rPr>
          <w:sz w:val="28"/>
        </w:rPr>
        <w:t>кое внедрение автоматики в производство могут быть достигнуты в результате совместных усилий специалистов в области автоматики и в области технол</w:t>
      </w:r>
      <w:r>
        <w:rPr>
          <w:sz w:val="28"/>
        </w:rPr>
        <w:t>о</w:t>
      </w:r>
      <w:r>
        <w:rPr>
          <w:sz w:val="28"/>
        </w:rPr>
        <w:t>гии. В этой связи студенты технических специальностей изучают «Основы а</w:t>
      </w:r>
      <w:r>
        <w:rPr>
          <w:sz w:val="28"/>
        </w:rPr>
        <w:t>в</w:t>
      </w:r>
      <w:r>
        <w:rPr>
          <w:sz w:val="28"/>
        </w:rPr>
        <w:t>томатики», а по специальности 050716 изучают дисциплину «Технические средства автоматики».</w:t>
      </w:r>
    </w:p>
    <w:p w:rsidR="007D413B" w:rsidRDefault="007D413B" w:rsidP="007D413B">
      <w:pPr>
        <w:jc w:val="both"/>
        <w:rPr>
          <w:sz w:val="28"/>
          <w:lang w:val="be-BY"/>
        </w:rPr>
        <w:sectPr w:rsidR="007D413B" w:rsidSect="00B3520E">
          <w:headerReference w:type="even" r:id="rId5"/>
          <w:headerReference w:type="default" r:id="rId6"/>
          <w:pgSz w:w="11906" w:h="16838" w:code="9"/>
          <w:pgMar w:top="1134" w:right="1134" w:bottom="1134" w:left="1134" w:header="720" w:footer="720" w:gutter="0"/>
          <w:pgNumType w:start="1"/>
          <w:cols w:space="720"/>
          <w:titlePg/>
        </w:sectPr>
      </w:pPr>
    </w:p>
    <w:p w:rsidR="007D413B" w:rsidRPr="00F66675" w:rsidRDefault="007D413B" w:rsidP="007D413B">
      <w:pPr>
        <w:ind w:firstLine="567"/>
        <w:jc w:val="center"/>
        <w:rPr>
          <w:sz w:val="28"/>
          <w:szCs w:val="28"/>
        </w:rPr>
      </w:pPr>
      <w:r w:rsidRPr="00F66675">
        <w:rPr>
          <w:sz w:val="28"/>
          <w:szCs w:val="28"/>
        </w:rPr>
        <w:lastRenderedPageBreak/>
        <w:t>1</w:t>
      </w:r>
      <w:r w:rsidRPr="00F66675">
        <w:rPr>
          <w:b/>
          <w:sz w:val="28"/>
          <w:szCs w:val="28"/>
        </w:rPr>
        <w:t xml:space="preserve"> </w:t>
      </w:r>
      <w:r w:rsidRPr="00F66675">
        <w:rPr>
          <w:sz w:val="28"/>
          <w:szCs w:val="28"/>
        </w:rPr>
        <w:t>КЛАССИФИКАЦИЯ СИСТЕМ АВТОМАТ</w:t>
      </w:r>
      <w:r w:rsidRPr="00F66675">
        <w:rPr>
          <w:sz w:val="28"/>
          <w:szCs w:val="28"/>
        </w:rPr>
        <w:t>И</w:t>
      </w:r>
      <w:r w:rsidRPr="00F66675">
        <w:rPr>
          <w:sz w:val="28"/>
          <w:szCs w:val="28"/>
        </w:rPr>
        <w:t>КИ</w:t>
      </w:r>
    </w:p>
    <w:p w:rsidR="007D413B" w:rsidRDefault="007D413B" w:rsidP="007D413B">
      <w:pPr>
        <w:jc w:val="both"/>
        <w:rPr>
          <w:b/>
          <w:sz w:val="32"/>
        </w:rPr>
      </w:pP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Существует большое разнообразие систем, заменяющих деятельность человека. Они применяются для контроля и управления самыми различными пр</w:t>
      </w:r>
      <w:r>
        <w:rPr>
          <w:sz w:val="28"/>
        </w:rPr>
        <w:t>о</w:t>
      </w:r>
      <w:r>
        <w:rPr>
          <w:sz w:val="28"/>
        </w:rPr>
        <w:t xml:space="preserve">изводственными процессами во всех областях техники, а также во всех сферах деятельности человека. В этих системах сочетаются весьма разнообразные по конструкции механические, пневматические, гидравлические, электрические, радиотехнические и другие устройства, составляя в </w:t>
      </w:r>
      <w:proofErr w:type="gramStart"/>
      <w:r>
        <w:rPr>
          <w:sz w:val="28"/>
        </w:rPr>
        <w:t>общем</w:t>
      </w:r>
      <w:proofErr w:type="gramEnd"/>
      <w:r>
        <w:rPr>
          <w:sz w:val="28"/>
        </w:rPr>
        <w:t xml:space="preserve"> сложный комплекс взаимодействующих друг с другом элементов. В результате каждая система о</w:t>
      </w:r>
      <w:r>
        <w:rPr>
          <w:sz w:val="28"/>
        </w:rPr>
        <w:t>т</w:t>
      </w:r>
      <w:r>
        <w:rPr>
          <w:sz w:val="28"/>
        </w:rPr>
        <w:t>личается принципиальной схемой, назначением, параметром контроля или управления, принципом действия, характером работы.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 xml:space="preserve">При таком многообразии детальное изучение всех устройств теряет смысл и необходимость, так как это приведёт к бестолковой загрузке памяти </w:t>
      </w:r>
      <w:proofErr w:type="gramStart"/>
      <w:r>
        <w:rPr>
          <w:sz w:val="28"/>
        </w:rPr>
        <w:t>изуча</w:t>
      </w:r>
      <w:r>
        <w:rPr>
          <w:sz w:val="28"/>
        </w:rPr>
        <w:t>ю</w:t>
      </w:r>
      <w:r>
        <w:rPr>
          <w:sz w:val="28"/>
        </w:rPr>
        <w:t>щего</w:t>
      </w:r>
      <w:proofErr w:type="gramEnd"/>
      <w:r>
        <w:rPr>
          <w:sz w:val="28"/>
        </w:rPr>
        <w:t>. Однако принципы построения этих систем и методы исследования их х</w:t>
      </w:r>
      <w:r>
        <w:rPr>
          <w:sz w:val="28"/>
        </w:rPr>
        <w:t>а</w:t>
      </w:r>
      <w:r>
        <w:rPr>
          <w:sz w:val="28"/>
        </w:rPr>
        <w:t>рактеристик имеют много общего. Так, например, система для получения информации о состоянии производственного аппарата состоит из последов</w:t>
      </w:r>
      <w:r>
        <w:rPr>
          <w:sz w:val="28"/>
        </w:rPr>
        <w:t>а</w:t>
      </w:r>
      <w:r>
        <w:rPr>
          <w:sz w:val="28"/>
        </w:rPr>
        <w:t>тельно включенных типовых элементов для передачи сигналов от производс</w:t>
      </w:r>
      <w:r>
        <w:rPr>
          <w:sz w:val="28"/>
        </w:rPr>
        <w:t>т</w:t>
      </w:r>
      <w:r>
        <w:rPr>
          <w:sz w:val="28"/>
        </w:rPr>
        <w:t>венного аппарата на устройство отображения информации, а система управления производственным процессом наоборот имеет последовательную цепь элементов для передачи воздействия на производственный аппарат. Но обе системы могут соде</w:t>
      </w:r>
      <w:r>
        <w:rPr>
          <w:sz w:val="28"/>
        </w:rPr>
        <w:t>р</w:t>
      </w:r>
      <w:r>
        <w:rPr>
          <w:sz w:val="28"/>
        </w:rPr>
        <w:t>жать одинаковые по назначению элементы.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В этой связи по функциональному признаку можно выделить следующие основные три разновидности систем автоматики: система контроля (СК), си</w:t>
      </w:r>
      <w:r>
        <w:rPr>
          <w:sz w:val="28"/>
        </w:rPr>
        <w:t>с</w:t>
      </w:r>
      <w:r>
        <w:rPr>
          <w:sz w:val="28"/>
        </w:rPr>
        <w:t>тема управления (СУ), система автоматического регулирования (САР).</w:t>
      </w:r>
    </w:p>
    <w:p w:rsidR="007D413B" w:rsidRDefault="007D413B" w:rsidP="007D413B">
      <w:pPr>
        <w:jc w:val="both"/>
        <w:rPr>
          <w:b/>
          <w:sz w:val="32"/>
        </w:rPr>
      </w:pPr>
    </w:p>
    <w:p w:rsidR="007D413B" w:rsidRPr="00F66675" w:rsidRDefault="007D413B" w:rsidP="007D413B">
      <w:pPr>
        <w:numPr>
          <w:ilvl w:val="1"/>
          <w:numId w:val="1"/>
        </w:numPr>
        <w:tabs>
          <w:tab w:val="clear" w:pos="1287"/>
        </w:tabs>
        <w:ind w:left="0" w:firstLine="709"/>
        <w:jc w:val="center"/>
        <w:rPr>
          <w:b/>
          <w:sz w:val="28"/>
          <w:szCs w:val="28"/>
        </w:rPr>
      </w:pPr>
      <w:r w:rsidRPr="00F66675">
        <w:rPr>
          <w:b/>
          <w:sz w:val="28"/>
          <w:szCs w:val="28"/>
        </w:rPr>
        <w:t>Система контроля</w:t>
      </w:r>
    </w:p>
    <w:p w:rsidR="007D413B" w:rsidRDefault="007D413B" w:rsidP="007D413B">
      <w:pPr>
        <w:ind w:left="567"/>
        <w:rPr>
          <w:b/>
          <w:sz w:val="32"/>
        </w:rPr>
      </w:pP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Под контролем понимается совокупность методов и средств, обеспеч</w:t>
      </w:r>
      <w:r>
        <w:rPr>
          <w:sz w:val="28"/>
        </w:rPr>
        <w:t>и</w:t>
      </w:r>
      <w:r>
        <w:rPr>
          <w:sz w:val="28"/>
        </w:rPr>
        <w:t>вающих получение информации о состоянии производственного процесса и объекта, в котором процесс выполняется. Система контроля освобождает чел</w:t>
      </w:r>
      <w:r>
        <w:rPr>
          <w:sz w:val="28"/>
        </w:rPr>
        <w:t>о</w:t>
      </w:r>
      <w:r>
        <w:rPr>
          <w:sz w:val="28"/>
        </w:rPr>
        <w:t>века от непосредственного наблюдения за производственным процессом, за с</w:t>
      </w:r>
      <w:r>
        <w:rPr>
          <w:sz w:val="28"/>
        </w:rPr>
        <w:t>о</w:t>
      </w:r>
      <w:r>
        <w:rPr>
          <w:sz w:val="28"/>
        </w:rPr>
        <w:t>стоянием производственного агрегата. Благодаря применению систем контроля происходит замена определенной деятельности человека техническими средствами, и потому такой контроль называют автоматич</w:t>
      </w:r>
      <w:r>
        <w:rPr>
          <w:sz w:val="28"/>
        </w:rPr>
        <w:t>е</w:t>
      </w:r>
      <w:r>
        <w:rPr>
          <w:sz w:val="28"/>
        </w:rPr>
        <w:t>ским.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Особая необходимость в автоматическом контроле возникает, когда оп</w:t>
      </w:r>
      <w:r>
        <w:rPr>
          <w:sz w:val="28"/>
        </w:rPr>
        <w:t>е</w:t>
      </w:r>
      <w:r>
        <w:rPr>
          <w:sz w:val="28"/>
        </w:rPr>
        <w:t>рация контроля из-за своей сложности требует очень много времени или когда требуется высокая точность контроля или же контролируемая величина изм</w:t>
      </w:r>
      <w:r>
        <w:rPr>
          <w:sz w:val="28"/>
        </w:rPr>
        <w:t>е</w:t>
      </w:r>
      <w:r>
        <w:rPr>
          <w:sz w:val="28"/>
        </w:rPr>
        <w:t>няется с большой скоростью, превышающей физические возможности челов</w:t>
      </w:r>
      <w:r>
        <w:rPr>
          <w:sz w:val="28"/>
        </w:rPr>
        <w:t>е</w:t>
      </w:r>
      <w:r>
        <w:rPr>
          <w:sz w:val="28"/>
        </w:rPr>
        <w:t>ка. Часто контроль необходим из-за недоступности человека к объекту контроля в силу специфики те</w:t>
      </w:r>
      <w:r>
        <w:rPr>
          <w:sz w:val="28"/>
        </w:rPr>
        <w:t>х</w:t>
      </w:r>
      <w:r>
        <w:rPr>
          <w:sz w:val="28"/>
        </w:rPr>
        <w:t>нологии производства.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 xml:space="preserve">Системы автоматического контроля осуществляют измерение различных физических величин: температуры, давления, расхода, электрического </w:t>
      </w:r>
      <w:r>
        <w:rPr>
          <w:sz w:val="28"/>
        </w:rPr>
        <w:lastRenderedPageBreak/>
        <w:t>напр</w:t>
      </w:r>
      <w:r>
        <w:rPr>
          <w:sz w:val="28"/>
        </w:rPr>
        <w:t>я</w:t>
      </w:r>
      <w:r>
        <w:rPr>
          <w:sz w:val="28"/>
        </w:rPr>
        <w:t>жения и тока, механического напряжения (нагрузки), уровня жидкости и сып</w:t>
      </w:r>
      <w:r>
        <w:rPr>
          <w:sz w:val="28"/>
        </w:rPr>
        <w:t>у</w:t>
      </w:r>
      <w:r>
        <w:rPr>
          <w:sz w:val="28"/>
        </w:rPr>
        <w:t xml:space="preserve">чего материала, перемещения рабочих органов механизмов и поточно-транспортных систем. Благодаря этому они осуществляют контроль размеров и качества обработки изделий, сортировку и отбраковку изделий, учёт готовой продукции производства,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движением транспорта, сигнализацию аварийных режимов производственных пр</w:t>
      </w:r>
      <w:r>
        <w:rPr>
          <w:sz w:val="28"/>
        </w:rPr>
        <w:t>о</w:t>
      </w:r>
      <w:r>
        <w:rPr>
          <w:sz w:val="28"/>
        </w:rPr>
        <w:t>цессов и т.д.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На рисунке 1 показаны три системы контроля параметров работы грейд</w:t>
      </w:r>
      <w:r>
        <w:rPr>
          <w:sz w:val="28"/>
        </w:rPr>
        <w:t>е</w:t>
      </w:r>
      <w:r>
        <w:rPr>
          <w:sz w:val="28"/>
        </w:rPr>
        <w:t>ра.</w:t>
      </w:r>
    </w:p>
    <w:p w:rsidR="007D413B" w:rsidRDefault="007D413B" w:rsidP="007D413B">
      <w:pPr>
        <w:ind w:firstLine="709"/>
        <w:jc w:val="both"/>
        <w:rPr>
          <w:sz w:val="28"/>
        </w:rPr>
      </w:pPr>
      <w:proofErr w:type="gramStart"/>
      <w:r>
        <w:rPr>
          <w:sz w:val="28"/>
        </w:rPr>
        <w:t>Система 1 ведёт контроль запаса топлива в баке, находящимся под сид</w:t>
      </w:r>
      <w:r>
        <w:rPr>
          <w:sz w:val="28"/>
        </w:rPr>
        <w:t>е</w:t>
      </w:r>
      <w:r>
        <w:rPr>
          <w:sz w:val="28"/>
        </w:rPr>
        <w:t>нием водителя (оператора) грейдера.</w:t>
      </w:r>
      <w:proofErr w:type="gramEnd"/>
      <w:r>
        <w:rPr>
          <w:sz w:val="28"/>
        </w:rPr>
        <w:t xml:space="preserve"> Система состоит из первичного прибора 1а, вторичного прибора 1б  и объекта контроля (бак). Эта система крайне нео</w:t>
      </w:r>
      <w:r>
        <w:rPr>
          <w:sz w:val="28"/>
        </w:rPr>
        <w:t>б</w:t>
      </w:r>
      <w:r>
        <w:rPr>
          <w:sz w:val="28"/>
        </w:rPr>
        <w:t>ходима по условию недоступности оператора к объекту и обеспечения непр</w:t>
      </w:r>
      <w:r>
        <w:rPr>
          <w:sz w:val="28"/>
        </w:rPr>
        <w:t>е</w:t>
      </w:r>
      <w:r>
        <w:rPr>
          <w:sz w:val="28"/>
        </w:rPr>
        <w:t>рывности работы грейдера. Без этой системы водитель (оператор) должен каким-то образом проникать внутрь бака и определять запас топлива органами обоняния,  осязания, что связано с токсичным отравлением, пожарной опасностью и взр</w:t>
      </w:r>
      <w:r>
        <w:rPr>
          <w:sz w:val="28"/>
        </w:rPr>
        <w:t>ы</w:t>
      </w:r>
      <w:r>
        <w:rPr>
          <w:sz w:val="28"/>
        </w:rPr>
        <w:t>вом.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 xml:space="preserve">Работает система 1 так. При пустом топливном баке поплавок опущен вниз, а движок  реостата датчика </w:t>
      </w:r>
      <w:proofErr w:type="gramStart"/>
      <w:r>
        <w:rPr>
          <w:sz w:val="28"/>
          <w:lang w:val="en-US"/>
        </w:rPr>
        <w:t>R</w:t>
      </w:r>
      <w:proofErr w:type="spellStart"/>
      <w:proofErr w:type="gramEnd"/>
      <w:r>
        <w:rPr>
          <w:sz w:val="24"/>
        </w:rPr>
        <w:t>д</w:t>
      </w:r>
      <w:proofErr w:type="spellEnd"/>
      <w:r>
        <w:rPr>
          <w:sz w:val="28"/>
        </w:rPr>
        <w:t xml:space="preserve">  находится в верхнем крайнем положении и его сопротивление максимально. Выполняется уравн</w:t>
      </w:r>
      <w:r>
        <w:rPr>
          <w:sz w:val="28"/>
        </w:rPr>
        <w:t>е</w:t>
      </w:r>
      <w:r>
        <w:rPr>
          <w:sz w:val="28"/>
        </w:rPr>
        <w:t xml:space="preserve">ние (1): </w:t>
      </w:r>
    </w:p>
    <w:p w:rsidR="007D413B" w:rsidRDefault="007D413B" w:rsidP="007D413B">
      <w:pPr>
        <w:tabs>
          <w:tab w:val="center" w:pos="4820"/>
          <w:tab w:val="left" w:pos="9072"/>
        </w:tabs>
        <w:ind w:firstLine="709"/>
        <w:jc w:val="both"/>
        <w:rPr>
          <w:sz w:val="28"/>
        </w:rPr>
      </w:pPr>
      <w:r>
        <w:rPr>
          <w:sz w:val="28"/>
        </w:rPr>
        <w:tab/>
      </w:r>
    </w:p>
    <w:p w:rsidR="007D413B" w:rsidRDefault="007D413B" w:rsidP="007D413B">
      <w:pPr>
        <w:tabs>
          <w:tab w:val="center" w:pos="4820"/>
          <w:tab w:val="left" w:pos="9072"/>
        </w:tabs>
        <w:jc w:val="center"/>
        <w:rPr>
          <w:sz w:val="28"/>
        </w:rPr>
      </w:pPr>
      <w:r>
        <w:rPr>
          <w:sz w:val="28"/>
          <w:lang w:val="en-US"/>
        </w:rPr>
        <w:t>R</w:t>
      </w:r>
      <w:r>
        <w:t>1</w:t>
      </w:r>
      <w:r>
        <w:rPr>
          <w:sz w:val="28"/>
        </w:rPr>
        <w:t>∙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r>
        <w:rPr>
          <w:sz w:val="28"/>
        </w:rPr>
        <w:t>=</w:t>
      </w:r>
      <w:proofErr w:type="spellEnd"/>
      <w:r>
        <w:rPr>
          <w:sz w:val="28"/>
          <w:lang w:val="en-US"/>
        </w:rPr>
        <w:t>R</w:t>
      </w:r>
      <w:r>
        <w:t>2</w:t>
      </w:r>
      <w:r>
        <w:rPr>
          <w:sz w:val="28"/>
        </w:rPr>
        <w:t>∙</w:t>
      </w:r>
      <w:r>
        <w:rPr>
          <w:sz w:val="28"/>
          <w:lang w:val="en-US"/>
        </w:rPr>
        <w:t>R</w:t>
      </w:r>
      <w:r>
        <w:t>3</w:t>
      </w:r>
      <w:r>
        <w:tab/>
      </w:r>
      <w:r>
        <w:rPr>
          <w:sz w:val="28"/>
        </w:rPr>
        <w:t>(1)</w:t>
      </w:r>
    </w:p>
    <w:p w:rsidR="007D413B" w:rsidRDefault="007D413B" w:rsidP="007D413B">
      <w:pPr>
        <w:tabs>
          <w:tab w:val="center" w:pos="4820"/>
          <w:tab w:val="left" w:pos="9072"/>
        </w:tabs>
        <w:jc w:val="both"/>
        <w:rPr>
          <w:sz w:val="28"/>
        </w:rPr>
      </w:pPr>
    </w:p>
    <w:p w:rsidR="007D413B" w:rsidRDefault="007D413B" w:rsidP="007D413B">
      <w:pPr>
        <w:jc w:val="both"/>
        <w:rPr>
          <w:sz w:val="28"/>
        </w:rPr>
      </w:pPr>
      <w:r>
        <w:rPr>
          <w:sz w:val="28"/>
        </w:rPr>
        <w:t>Тогда потенциалы вершин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и В мостовой схемы равны, прибор </w:t>
      </w:r>
      <w:r>
        <w:rPr>
          <w:sz w:val="28"/>
          <w:lang w:val="en-US"/>
        </w:rPr>
        <w:t>V</w:t>
      </w:r>
      <w:r>
        <w:rPr>
          <w:sz w:val="28"/>
        </w:rPr>
        <w:t xml:space="preserve">1 показывает ноль. При наполнении бака топливом, уровень повышается, движок </w:t>
      </w:r>
      <w:proofErr w:type="gramStart"/>
      <w:r>
        <w:rPr>
          <w:sz w:val="28"/>
          <w:lang w:val="en-US"/>
        </w:rPr>
        <w:t>R</w:t>
      </w:r>
      <w:proofErr w:type="spellStart"/>
      <w:proofErr w:type="gramEnd"/>
      <w:r>
        <w:rPr>
          <w:sz w:val="24"/>
        </w:rPr>
        <w:t>д</w:t>
      </w:r>
      <w:proofErr w:type="spellEnd"/>
      <w:r>
        <w:rPr>
          <w:sz w:val="28"/>
        </w:rPr>
        <w:t xml:space="preserve"> пер</w:t>
      </w:r>
      <w:r>
        <w:rPr>
          <w:sz w:val="28"/>
        </w:rPr>
        <w:t>е</w:t>
      </w:r>
      <w:r>
        <w:rPr>
          <w:sz w:val="28"/>
        </w:rPr>
        <w:t xml:space="preserve">мещается вниз и шунтирует часть реостата-датчика 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proofErr w:type="spellEnd"/>
      <w:r>
        <w:rPr>
          <w:sz w:val="28"/>
        </w:rPr>
        <w:t>,</w:t>
      </w:r>
      <w:r w:rsidRPr="009446ED">
        <w:rPr>
          <w:sz w:val="28"/>
        </w:rPr>
        <w:t xml:space="preserve"> </w:t>
      </w:r>
      <w:r>
        <w:rPr>
          <w:sz w:val="28"/>
        </w:rPr>
        <w:t xml:space="preserve">уменьшая его общее сопротивление. За счёт этого увеличивается электрический ток от источника </w:t>
      </w:r>
      <w:r>
        <w:rPr>
          <w:sz w:val="28"/>
          <w:lang w:val="en-US"/>
        </w:rPr>
        <w:t>U</w:t>
      </w:r>
      <w:proofErr w:type="spellStart"/>
      <w:r>
        <w:rPr>
          <w:sz w:val="24"/>
        </w:rPr>
        <w:t>п</w:t>
      </w:r>
      <w:proofErr w:type="spellEnd"/>
      <w:r>
        <w:rPr>
          <w:sz w:val="28"/>
        </w:rPr>
        <w:t xml:space="preserve"> через </w:t>
      </w:r>
      <w:r>
        <w:rPr>
          <w:sz w:val="28"/>
          <w:lang w:val="en-US"/>
        </w:rPr>
        <w:t>R</w:t>
      </w:r>
      <w:r>
        <w:t>3</w:t>
      </w:r>
      <w:r>
        <w:rPr>
          <w:sz w:val="28"/>
        </w:rPr>
        <w:t>,</w:t>
      </w:r>
      <w:r w:rsidRPr="009446ED">
        <w:rPr>
          <w:sz w:val="28"/>
        </w:rPr>
        <w:t xml:space="preserve"> 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proofErr w:type="spellEnd"/>
      <w:r>
        <w:rPr>
          <w:sz w:val="28"/>
        </w:rPr>
        <w:t xml:space="preserve">, соответственно увеличивается падение напряжения на </w:t>
      </w:r>
      <w:r>
        <w:rPr>
          <w:sz w:val="28"/>
          <w:lang w:val="en-US"/>
        </w:rPr>
        <w:t>R</w:t>
      </w:r>
      <w:r>
        <w:t>3</w:t>
      </w:r>
      <w:r>
        <w:rPr>
          <w:sz w:val="28"/>
        </w:rPr>
        <w:t xml:space="preserve"> и поте</w:t>
      </w:r>
      <w:r>
        <w:rPr>
          <w:sz w:val="28"/>
        </w:rPr>
        <w:t>н</w:t>
      </w:r>
      <w:r>
        <w:rPr>
          <w:sz w:val="28"/>
        </w:rPr>
        <w:t>циал вершины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изменяется, в то время как потенциал вершины А остается н</w:t>
      </w:r>
      <w:r>
        <w:rPr>
          <w:sz w:val="28"/>
        </w:rPr>
        <w:t>е</w:t>
      </w:r>
      <w:r>
        <w:rPr>
          <w:sz w:val="28"/>
        </w:rPr>
        <w:t>изменным. В результате возникает разность потенциалов между вершинами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и В, которую показывает индикатор </w:t>
      </w:r>
      <w:r>
        <w:rPr>
          <w:sz w:val="28"/>
          <w:lang w:val="en-US"/>
        </w:rPr>
        <w:t>V</w:t>
      </w:r>
      <w:r>
        <w:t>1</w:t>
      </w:r>
      <w:r>
        <w:rPr>
          <w:sz w:val="28"/>
        </w:rPr>
        <w:t>.Эта разность максимальна при полном баке. По мере расхода топлива уровень снижается, поплавок опускается, дв</w:t>
      </w:r>
      <w:r>
        <w:rPr>
          <w:sz w:val="28"/>
        </w:rPr>
        <w:t>и</w:t>
      </w:r>
      <w:r>
        <w:rPr>
          <w:sz w:val="28"/>
        </w:rPr>
        <w:t xml:space="preserve">жок датчика 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proofErr w:type="spellEnd"/>
      <w:r>
        <w:rPr>
          <w:sz w:val="28"/>
        </w:rPr>
        <w:t xml:space="preserve"> движется вверх, сопротивление 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proofErr w:type="spellEnd"/>
      <w:r>
        <w:rPr>
          <w:sz w:val="28"/>
        </w:rPr>
        <w:t xml:space="preserve"> увеличивается, ток через 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proofErr w:type="spellEnd"/>
      <w:r>
        <w:rPr>
          <w:sz w:val="28"/>
        </w:rPr>
        <w:t>,</w:t>
      </w:r>
      <w:r>
        <w:rPr>
          <w:sz w:val="28"/>
          <w:lang w:val="be-BY"/>
        </w:rPr>
        <w:t xml:space="preserve"> </w:t>
      </w:r>
      <w:r>
        <w:rPr>
          <w:sz w:val="28"/>
          <w:lang w:val="en-US"/>
        </w:rPr>
        <w:t>R</w:t>
      </w:r>
      <w:r>
        <w:t>3</w:t>
      </w:r>
      <w:r>
        <w:rPr>
          <w:sz w:val="28"/>
        </w:rPr>
        <w:t xml:space="preserve"> уменьшается и потенциал вершины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приближается к потенциалу вершины А, а стрелка индикатора </w:t>
      </w:r>
      <w:r>
        <w:rPr>
          <w:sz w:val="28"/>
          <w:lang w:val="en-US"/>
        </w:rPr>
        <w:t>V</w:t>
      </w:r>
      <w:r>
        <w:t>1</w:t>
      </w:r>
      <w:r>
        <w:rPr>
          <w:sz w:val="28"/>
        </w:rPr>
        <w:t xml:space="preserve"> движется к нулю.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Система 2 контролирует угол наклона отвала грейдера. Она состоит из первичного прибора 2а и вторичного прибора 2б. Эта система очень необход</w:t>
      </w:r>
      <w:r>
        <w:rPr>
          <w:sz w:val="28"/>
        </w:rPr>
        <w:t>и</w:t>
      </w:r>
      <w:r>
        <w:rPr>
          <w:sz w:val="28"/>
        </w:rPr>
        <w:t>ма, так как без неё оператор сможет определить наклон планируемой площадки очень грубо. Здесь возможны значительные отклонения, которые приводят к автокатастрофам. Система 2 работает аналогично первой системе только нул</w:t>
      </w:r>
      <w:r>
        <w:rPr>
          <w:sz w:val="28"/>
        </w:rPr>
        <w:t>е</w:t>
      </w:r>
      <w:r>
        <w:rPr>
          <w:sz w:val="28"/>
        </w:rPr>
        <w:t xml:space="preserve">вое показание индикатора </w:t>
      </w:r>
      <w:r>
        <w:rPr>
          <w:sz w:val="28"/>
          <w:lang w:val="en-US"/>
        </w:rPr>
        <w:t>V</w:t>
      </w:r>
      <w:r>
        <w:t>2</w:t>
      </w:r>
      <w:r>
        <w:rPr>
          <w:sz w:val="28"/>
        </w:rPr>
        <w:t xml:space="preserve"> достигается при среднем положении движка датчика </w:t>
      </w:r>
      <w:proofErr w:type="gramStart"/>
      <w:r>
        <w:rPr>
          <w:sz w:val="28"/>
          <w:lang w:val="en-US"/>
        </w:rPr>
        <w:t>R</w:t>
      </w:r>
      <w:proofErr w:type="gramEnd"/>
      <w:r>
        <w:rPr>
          <w:sz w:val="24"/>
        </w:rPr>
        <w:t>д</w:t>
      </w:r>
      <w:r>
        <w:rPr>
          <w:sz w:val="28"/>
        </w:rPr>
        <w:t>. Тогда выполняется равенс</w:t>
      </w:r>
      <w:r>
        <w:rPr>
          <w:sz w:val="28"/>
        </w:rPr>
        <w:t>т</w:t>
      </w:r>
      <w:r>
        <w:rPr>
          <w:sz w:val="28"/>
        </w:rPr>
        <w:t>во: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 xml:space="preserve"> </w:t>
      </w:r>
    </w:p>
    <w:p w:rsidR="007D413B" w:rsidRPr="00F66675" w:rsidRDefault="007D413B" w:rsidP="007D413B">
      <w:pPr>
        <w:tabs>
          <w:tab w:val="center" w:pos="4820"/>
          <w:tab w:val="left" w:pos="9072"/>
        </w:tabs>
        <w:jc w:val="both"/>
        <w:rPr>
          <w:sz w:val="28"/>
          <w:szCs w:val="28"/>
        </w:rPr>
      </w:pPr>
      <w:r>
        <w:rPr>
          <w:sz w:val="28"/>
        </w:rPr>
        <w:tab/>
      </w:r>
      <w:r w:rsidRPr="00F66675">
        <w:rPr>
          <w:sz w:val="28"/>
          <w:szCs w:val="28"/>
        </w:rPr>
        <w:t>(</w:t>
      </w:r>
      <w:r w:rsidRPr="00F66675">
        <w:rPr>
          <w:sz w:val="28"/>
          <w:szCs w:val="28"/>
          <w:lang w:val="en-US"/>
        </w:rPr>
        <w:t>R</w:t>
      </w:r>
      <w:r w:rsidRPr="00F66675">
        <w:rPr>
          <w:sz w:val="28"/>
          <w:szCs w:val="28"/>
        </w:rPr>
        <w:t>1+0,5</w:t>
      </w:r>
      <w:proofErr w:type="gramStart"/>
      <w:r w:rsidRPr="00F66675">
        <w:rPr>
          <w:sz w:val="28"/>
          <w:szCs w:val="28"/>
          <w:lang w:val="en-US"/>
        </w:rPr>
        <w:t>R</w:t>
      </w:r>
      <w:proofErr w:type="spellStart"/>
      <w:proofErr w:type="gramEnd"/>
      <w:r w:rsidRPr="00F66675">
        <w:rPr>
          <w:sz w:val="28"/>
          <w:szCs w:val="28"/>
        </w:rPr>
        <w:t>д</w:t>
      </w:r>
      <w:proofErr w:type="spellEnd"/>
      <w:r w:rsidRPr="00F66675">
        <w:rPr>
          <w:sz w:val="28"/>
          <w:szCs w:val="28"/>
        </w:rPr>
        <w:t>)∙</w:t>
      </w:r>
      <w:r w:rsidRPr="00F66675">
        <w:rPr>
          <w:sz w:val="28"/>
          <w:szCs w:val="28"/>
          <w:lang w:val="en-US"/>
        </w:rPr>
        <w:t>R</w:t>
      </w:r>
      <w:r w:rsidRPr="00F66675">
        <w:rPr>
          <w:sz w:val="28"/>
          <w:szCs w:val="28"/>
        </w:rPr>
        <w:t>4=(</w:t>
      </w:r>
      <w:r w:rsidRPr="00F66675">
        <w:rPr>
          <w:sz w:val="28"/>
          <w:szCs w:val="28"/>
          <w:lang w:val="en-US"/>
        </w:rPr>
        <w:t>R</w:t>
      </w:r>
      <w:r w:rsidRPr="00F66675">
        <w:rPr>
          <w:sz w:val="28"/>
          <w:szCs w:val="28"/>
        </w:rPr>
        <w:t>2+0,5</w:t>
      </w:r>
      <w:r w:rsidRPr="00F66675">
        <w:rPr>
          <w:sz w:val="28"/>
          <w:szCs w:val="28"/>
          <w:lang w:val="en-US"/>
        </w:rPr>
        <w:t>R</w:t>
      </w:r>
      <w:proofErr w:type="spellStart"/>
      <w:r w:rsidRPr="00F66675">
        <w:rPr>
          <w:sz w:val="28"/>
          <w:szCs w:val="28"/>
        </w:rPr>
        <w:t>д</w:t>
      </w:r>
      <w:proofErr w:type="spellEnd"/>
      <w:r w:rsidRPr="00F66675">
        <w:rPr>
          <w:sz w:val="28"/>
          <w:szCs w:val="28"/>
        </w:rPr>
        <w:t>)∙</w:t>
      </w:r>
      <w:r w:rsidRPr="00F66675">
        <w:rPr>
          <w:sz w:val="28"/>
          <w:szCs w:val="28"/>
          <w:lang w:val="en-US"/>
        </w:rPr>
        <w:t>R</w:t>
      </w:r>
      <w:r w:rsidRPr="00F66675">
        <w:rPr>
          <w:sz w:val="28"/>
          <w:szCs w:val="28"/>
        </w:rPr>
        <w:t>3</w:t>
      </w:r>
      <w:r w:rsidRPr="00F66675">
        <w:rPr>
          <w:sz w:val="28"/>
          <w:szCs w:val="28"/>
        </w:rPr>
        <w:tab/>
        <w:t>(2)</w:t>
      </w:r>
    </w:p>
    <w:p w:rsidR="007D413B" w:rsidRPr="00F66675" w:rsidRDefault="007D413B" w:rsidP="007D413B">
      <w:pPr>
        <w:tabs>
          <w:tab w:val="center" w:pos="4820"/>
          <w:tab w:val="left" w:pos="9072"/>
        </w:tabs>
        <w:jc w:val="both"/>
        <w:rPr>
          <w:sz w:val="28"/>
          <w:szCs w:val="28"/>
        </w:rPr>
      </w:pPr>
    </w:p>
    <w:p w:rsidR="007D413B" w:rsidRDefault="007D413B" w:rsidP="007D413B">
      <w:pPr>
        <w:jc w:val="both"/>
        <w:rPr>
          <w:sz w:val="28"/>
        </w:rPr>
      </w:pPr>
      <w:r>
        <w:rPr>
          <w:sz w:val="28"/>
        </w:rPr>
        <w:lastRenderedPageBreak/>
        <w:t>Изменение угла наклона планировки относительно горизонтали с помощью о</w:t>
      </w:r>
      <w:r>
        <w:rPr>
          <w:sz w:val="28"/>
        </w:rPr>
        <w:t>т</w:t>
      </w:r>
      <w:r>
        <w:rPr>
          <w:sz w:val="28"/>
        </w:rPr>
        <w:t xml:space="preserve">веса перемещает движок 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proofErr w:type="spellEnd"/>
      <w:r>
        <w:rPr>
          <w:sz w:val="28"/>
        </w:rPr>
        <w:t xml:space="preserve">  и изменяет соотношение частей 0,5</w:t>
      </w:r>
      <w:r>
        <w:rPr>
          <w:sz w:val="28"/>
          <w:lang w:val="en-US"/>
        </w:rPr>
        <w:t>R</w:t>
      </w:r>
      <w:proofErr w:type="spellStart"/>
      <w:r>
        <w:rPr>
          <w:sz w:val="24"/>
        </w:rPr>
        <w:t>д</w:t>
      </w:r>
      <w:proofErr w:type="spellEnd"/>
      <w:r>
        <w:rPr>
          <w:sz w:val="28"/>
        </w:rPr>
        <w:t>, нарушая  равенство 2, которое вызывает появление разности потенциалов вершин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и В и соответс</w:t>
      </w:r>
      <w:r>
        <w:rPr>
          <w:sz w:val="28"/>
        </w:rPr>
        <w:t>т</w:t>
      </w:r>
      <w:r>
        <w:rPr>
          <w:sz w:val="28"/>
        </w:rPr>
        <w:t xml:space="preserve">венно отклонение стрелки индикатора  </w:t>
      </w:r>
      <w:r>
        <w:rPr>
          <w:sz w:val="28"/>
          <w:lang w:val="en-US"/>
        </w:rPr>
        <w:t>V</w:t>
      </w:r>
      <w:r>
        <w:t>2</w:t>
      </w:r>
      <w:r>
        <w:rPr>
          <w:sz w:val="28"/>
        </w:rPr>
        <w:t>.</w:t>
      </w:r>
    </w:p>
    <w:p w:rsidR="007D413B" w:rsidRDefault="007D413B" w:rsidP="007D413B">
      <w:pPr>
        <w:pStyle w:val="3"/>
        <w:ind w:firstLine="0"/>
      </w:pPr>
      <w:r>
        <w:t xml:space="preserve">Система 3 измеряет рабочее давление в </w:t>
      </w:r>
      <w:proofErr w:type="spellStart"/>
      <w:r>
        <w:t>гидросистеме</w:t>
      </w:r>
      <w:proofErr w:type="spellEnd"/>
      <w:r>
        <w:t xml:space="preserve"> поршневых камер (ПК). Это давление обеспечивает перемещение отвала грейдера по углу наклона. Система 3 представляет собой обычный пружинный манометр, </w:t>
      </w:r>
      <w:proofErr w:type="spellStart"/>
      <w:proofErr w:type="gramStart"/>
      <w:r>
        <w:t>чувствитель</w:t>
      </w:r>
      <w:proofErr w:type="spellEnd"/>
      <w:r w:rsidRPr="00611A5F">
        <w:t xml:space="preserve"> </w:t>
      </w:r>
      <w:proofErr w:type="spellStart"/>
      <w:r>
        <w:t>ным</w:t>
      </w:r>
      <w:proofErr w:type="spellEnd"/>
      <w:proofErr w:type="gramEnd"/>
      <w:r>
        <w:t xml:space="preserve"> элементом которого служит пустотелая одновитковая пружина (полукол</w:t>
      </w:r>
      <w:r>
        <w:t>ь</w:t>
      </w:r>
      <w:r>
        <w:t>цо). Внутрь пружины подается измеряемое давление и равномерно действует на её внутреннюю поверхность. Так как наружная поверхность полукольца бол</w:t>
      </w:r>
      <w:r>
        <w:t>ь</w:t>
      </w:r>
      <w:r>
        <w:t xml:space="preserve">ше </w:t>
      </w:r>
      <w:proofErr w:type="gramStart"/>
      <w:r>
        <w:t>внутренней</w:t>
      </w:r>
      <w:proofErr w:type="gramEnd"/>
      <w:r>
        <w:t>, то сила измеряемого давления выпрямляет пружину. Один её край закреплён неподвижно, а второй через механическую связь поворачивает указательную стрелку до момента уравновешивания измеряемого давления упругой силой полой пр</w:t>
      </w:r>
      <w:r>
        <w:t>у</w:t>
      </w:r>
      <w:r>
        <w:t>жины.</w:t>
      </w:r>
    </w:p>
    <w:p w:rsidR="007D413B" w:rsidRDefault="007D413B" w:rsidP="007D413B">
      <w:pPr>
        <w:pStyle w:val="3"/>
      </w:pPr>
      <w:r>
        <w:t>Взятые вместе три системы обеспечивают работу грейдера на нормати</w:t>
      </w:r>
      <w:r>
        <w:t>в</w:t>
      </w:r>
      <w:r>
        <w:t>ном режиме по трем названным параметрам. Первая система работает незав</w:t>
      </w:r>
      <w:r>
        <w:t>и</w:t>
      </w:r>
      <w:r>
        <w:t>симо от второй и третьей. Вторая система косвенно зависит от третьей, так как если третья система дает результат ниже нормы, то исключается возможность изменения угла наклона отвала нерабочим состоянием гидроприводов ПК.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 xml:space="preserve">Первая и вторая системы похожи по составу структурных элементов. Они имеют реостатный датчик  </w:t>
      </w:r>
      <w:proofErr w:type="gramStart"/>
      <w:r>
        <w:rPr>
          <w:sz w:val="28"/>
          <w:lang w:val="en-US"/>
        </w:rPr>
        <w:t>R</w:t>
      </w:r>
      <w:proofErr w:type="spellStart"/>
      <w:proofErr w:type="gramEnd"/>
      <w:r>
        <w:rPr>
          <w:sz w:val="24"/>
        </w:rPr>
        <w:t>д</w:t>
      </w:r>
      <w:proofErr w:type="spellEnd"/>
      <w:r>
        <w:rPr>
          <w:sz w:val="28"/>
        </w:rPr>
        <w:t>, обе используют, так называемые, мостовые схемы и обе используют  одинаковые индикаторы. Третья система имеет сове</w:t>
      </w:r>
      <w:r>
        <w:rPr>
          <w:sz w:val="28"/>
        </w:rPr>
        <w:t>р</w:t>
      </w:r>
      <w:r>
        <w:rPr>
          <w:sz w:val="28"/>
        </w:rPr>
        <w:t>шенно иные структурные элементы в виде набора механических рычагов и пружин. Но все три системы содержат одинаковые типовые функциональные узлы. Они представл</w:t>
      </w:r>
      <w:r>
        <w:rPr>
          <w:sz w:val="28"/>
        </w:rPr>
        <w:t>е</w:t>
      </w:r>
      <w:r>
        <w:rPr>
          <w:sz w:val="28"/>
        </w:rPr>
        <w:t>ны на рисунке 2.</w:t>
      </w:r>
    </w:p>
    <w:p w:rsidR="007D413B" w:rsidRDefault="007D413B" w:rsidP="007D413B">
      <w:pPr>
        <w:ind w:firstLine="709"/>
        <w:jc w:val="both"/>
        <w:rPr>
          <w:sz w:val="28"/>
        </w:rPr>
      </w:pPr>
      <w:r>
        <w:rPr>
          <w:sz w:val="28"/>
        </w:rPr>
        <w:t>ОК – объект контроля – это аппарат (производственный агрегат, технол</w:t>
      </w:r>
      <w:r>
        <w:rPr>
          <w:sz w:val="28"/>
        </w:rPr>
        <w:t>о</w:t>
      </w:r>
      <w:r>
        <w:rPr>
          <w:sz w:val="28"/>
        </w:rPr>
        <w:t>гическое оборудование или его конструктивные элементы), в котором выпо</w:t>
      </w:r>
      <w:r>
        <w:rPr>
          <w:sz w:val="28"/>
        </w:rPr>
        <w:t>л</w:t>
      </w:r>
      <w:r>
        <w:rPr>
          <w:sz w:val="28"/>
        </w:rPr>
        <w:t>няется контролируемый производственный процесс. Производственным процессом называют  совокупность действий, в результате которых формируе</w:t>
      </w:r>
      <w:r>
        <w:rPr>
          <w:sz w:val="28"/>
        </w:rPr>
        <w:t>т</w:t>
      </w:r>
      <w:r>
        <w:rPr>
          <w:sz w:val="28"/>
        </w:rPr>
        <w:t>ся полуфабрикат или готовая продукция. Производственный процесс характ</w:t>
      </w:r>
      <w:r>
        <w:rPr>
          <w:sz w:val="28"/>
        </w:rPr>
        <w:t>е</w:t>
      </w:r>
      <w:r>
        <w:rPr>
          <w:sz w:val="28"/>
        </w:rPr>
        <w:t>ризуется нормативными параметрами – это физические величины, нормирующие режим производственного процесса. Одна из этих величин воспринимается датчиком (ИП), который называют измерительным преобразов</w:t>
      </w:r>
      <w:r>
        <w:rPr>
          <w:sz w:val="28"/>
        </w:rPr>
        <w:t>а</w:t>
      </w:r>
      <w:r>
        <w:rPr>
          <w:sz w:val="28"/>
        </w:rPr>
        <w:t>телем, потому что он, воспринимая изменение параметра объекта, измеряет этот параметр, а затем преобразует принятый сигнал в другой вид, удобный для передачи на вторичный прибор. Измерительный преобразователь  первым ре</w:t>
      </w:r>
      <w:r>
        <w:rPr>
          <w:sz w:val="28"/>
        </w:rPr>
        <w:t>а</w:t>
      </w:r>
      <w:r>
        <w:rPr>
          <w:sz w:val="28"/>
        </w:rPr>
        <w:t>гирует на изменение состояния объекта и потому ИП называют первичным прибором. Он воспринимает значение параметра, существующее в любой да</w:t>
      </w:r>
      <w:r>
        <w:rPr>
          <w:sz w:val="28"/>
        </w:rPr>
        <w:t>н</w:t>
      </w:r>
      <w:r>
        <w:rPr>
          <w:sz w:val="28"/>
        </w:rPr>
        <w:t xml:space="preserve">ный момент времени. Это значение называют истинным и обозначают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>. П</w:t>
      </w:r>
      <w:r>
        <w:rPr>
          <w:sz w:val="28"/>
        </w:rPr>
        <w:t>о</w:t>
      </w:r>
      <w:r>
        <w:rPr>
          <w:sz w:val="28"/>
        </w:rPr>
        <w:t>сле измерительного преобразователя образуется сигнал-эквивалент параметра объекта (</w:t>
      </w:r>
      <w:proofErr w:type="spellStart"/>
      <w:r>
        <w:rPr>
          <w:sz w:val="28"/>
        </w:rPr>
        <w:t>Х</w:t>
      </w:r>
      <w:r>
        <w:rPr>
          <w:sz w:val="24"/>
        </w:rPr>
        <w:t>экв</w:t>
      </w:r>
      <w:proofErr w:type="spellEnd"/>
      <w:r>
        <w:rPr>
          <w:sz w:val="28"/>
        </w:rPr>
        <w:t>). Для каждого параметра существует свой ИП, обладающий и</w:t>
      </w:r>
      <w:r>
        <w:rPr>
          <w:sz w:val="28"/>
        </w:rPr>
        <w:t>з</w:t>
      </w:r>
      <w:r>
        <w:rPr>
          <w:sz w:val="28"/>
        </w:rPr>
        <w:t>бирательностью, т.е. способностью выделять (чувствовать) только один пар</w:t>
      </w:r>
      <w:r>
        <w:rPr>
          <w:sz w:val="28"/>
        </w:rPr>
        <w:t>а</w:t>
      </w:r>
      <w:r>
        <w:rPr>
          <w:sz w:val="28"/>
        </w:rPr>
        <w:t xml:space="preserve">метр объекта. Этот параметр называют контролируемым. Другие параметры, влияющие на режим работы объекта контроля или </w:t>
      </w:r>
      <w:r>
        <w:rPr>
          <w:sz w:val="28"/>
        </w:rPr>
        <w:lastRenderedPageBreak/>
        <w:t>управления, не измеряются и называются неконтролируемыми. В зависимости от применяемого ИП форм</w:t>
      </w:r>
      <w:r>
        <w:rPr>
          <w:sz w:val="28"/>
        </w:rPr>
        <w:t>и</w:t>
      </w:r>
      <w:r>
        <w:rPr>
          <w:sz w:val="28"/>
        </w:rPr>
        <w:t>руется назначение и название системы контроля: система контроля давления; система ко</w:t>
      </w:r>
      <w:r>
        <w:rPr>
          <w:sz w:val="28"/>
        </w:rPr>
        <w:t>н</w:t>
      </w:r>
      <w:r>
        <w:rPr>
          <w:sz w:val="28"/>
        </w:rPr>
        <w:t>троля температуры; система контроля уровня.</w:t>
      </w:r>
    </w:p>
    <w:p w:rsidR="007D413B" w:rsidRDefault="007D413B" w:rsidP="007D413B">
      <w:pPr>
        <w:pStyle w:val="3"/>
        <w:ind w:firstLine="0"/>
        <w:sectPr w:rsidR="007D413B">
          <w:pgSz w:w="11906" w:h="16838" w:code="9"/>
          <w:pgMar w:top="1134" w:right="1134" w:bottom="1134" w:left="1134" w:header="720" w:footer="720" w:gutter="0"/>
          <w:cols w:space="720"/>
        </w:sectPr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</w:pPr>
    </w:p>
    <w:p w:rsidR="007D413B" w:rsidRDefault="007D413B" w:rsidP="007D413B">
      <w:pPr>
        <w:pStyle w:val="3"/>
        <w:ind w:firstLine="0"/>
        <w:jc w:val="center"/>
        <w:sectPr w:rsidR="007D413B" w:rsidSect="009123A0">
          <w:pgSz w:w="16838" w:h="11906" w:orient="landscape" w:code="9"/>
          <w:pgMar w:top="1134" w:right="1134" w:bottom="1134" w:left="1134" w:header="720" w:footer="720" w:gutter="0"/>
          <w:cols w:space="720"/>
        </w:sectPr>
      </w:pPr>
      <w:r>
        <w:rPr>
          <w:noProof/>
        </w:rPr>
        <w:pict>
          <v:group id="_x0000_s1027" style="position:absolute;left:0;text-align:left;margin-left:67.05pt;margin-top:99.2pt;width:693.3pt;height:397.8pt;z-index:251661312;mso-position-horizontal-relative:page;mso-position-vertical-relative:page" coordorigin="1440,2424" coordsize="13866,7956">
            <v:rect id="_x0000_s1028" style="position:absolute;left:1440;top:7278;width:13866;height:3102" filled="f"/>
            <v:line id="_x0000_s1029" style="position:absolute" from="1440,7278" to="15306,7278"/>
            <v:line id="_x0000_s1030" style="position:absolute" from="2994,7278" to="2994,10380"/>
            <v:line id="_x0000_s1031" style="position:absolute" from="4356,7278" to="4356,10380"/>
            <v:line id="_x0000_s1032" style="position:absolute" from="2994,8790" to="15306,8790"/>
            <v:oval id="_x0000_s1033" style="position:absolute;left:11988;top:9078;width:1026;height:1026"/>
            <v:oval id="_x0000_s1034" style="position:absolute;left:8952;top:9078;width:1026;height:1026"/>
            <v:oval id="_x0000_s1035" style="position:absolute;left:5670;top:9078;width:1026;height:1026"/>
            <v:oval id="_x0000_s1036" style="position:absolute;left:3180;top:4548;width:1404;height:1398"/>
            <v:oval id="_x0000_s1037" style="position:absolute;left:4824;top:4548;width:1404;height:1398"/>
            <v:oval id="_x0000_s1038" style="position:absolute;left:11610;top:4548;width:1404;height:1398"/>
            <v:line id="_x0000_s1039" style="position:absolute" from="4584,5154" to="4824,5154"/>
            <v:line id="_x0000_s1040" style="position:absolute;flip:x" from="2766,5154" to="3180,5154"/>
            <v:line id="_x0000_s1041" style="position:absolute;flip:y" from="2766,4242" to="2766,5154"/>
            <v:line id="_x0000_s1042" style="position:absolute;flip:y" from="2766,3522" to="5874,4242"/>
            <v:line id="_x0000_s1043" style="position:absolute;flip:y" from="5874,2424" to="5874,3522"/>
            <v:line id="_x0000_s1044" style="position:absolute" from="5874,2424" to="7086,2424"/>
            <v:line id="_x0000_s1045" style="position:absolute" from="7086,2424" to="7806,3522"/>
            <v:line id="_x0000_s1046" style="position:absolute" from="7806,3522" to="7806,5154"/>
            <v:line id="_x0000_s1047" style="position:absolute;flip:x" from="6228,5154" to="7806,5154"/>
            <v:line id="_x0000_s1048" style="position:absolute" from="7806,3522" to="13260,4014"/>
            <v:line id="_x0000_s1049" style="position:absolute" from="7806,4014" to="13260,4548"/>
            <v:line id="_x0000_s1050" style="position:absolute" from="12120,4440" to="12318,5322"/>
            <v:line id="_x0000_s1051" style="position:absolute;flip:y" from="12318,4440" to="12498,5322"/>
            <v:line id="_x0000_s1052" style="position:absolute" from="13260,4014" to="13260,4548"/>
            <v:rect id="_x0000_s1053" style="position:absolute;left:6225;top:3762;width:1578;height:1392"/>
            <v:line id="_x0000_s1054" style="position:absolute" from="5982,2538" to="5982,3522"/>
            <v:line id="_x0000_s1055" style="position:absolute" from="5982,3522" to="7662,3522"/>
            <v:line id="_x0000_s1056" style="position:absolute;flip:x y" from="6978,2538" to="7662,3522"/>
            <v:line id="_x0000_s1057" style="position:absolute" from="5982,2538" to="6978,2538"/>
            <v:rect id="_x0000_s1058" style="position:absolute;left:6225;top:4758;width:1578;height:396" fillcolor="black">
              <v:fill r:id="rId7" o:title="Штриховой горизонтальный" type="pattern"/>
            </v:rect>
            <v:line id="_x0000_s1059" style="position:absolute" from="7803,3762" to="11358,4122"/>
            <v:line id="_x0000_s1060" style="position:absolute" from="11358,4122" to="11358,9642"/>
            <v:line id="_x0000_s1061" style="position:absolute" from="11358,9642" to="13014,9642"/>
            <v:line id="_x0000_s1062" style="position:absolute" from="5670,9642" to="6696,9642"/>
            <v:line id="_x0000_s1063" style="position:absolute" from="8952,9642" to="9978,9642"/>
            <v:oval id="_x0000_s1064" style="position:absolute;left:7803;top:5838;width:1026;height:1026"/>
            <v:oval id="_x0000_s1065" style="position:absolute;left:6414;top:5838;width:1026;height:1026"/>
            <v:line id="_x0000_s1066" style="position:absolute" from="8322,6864" to="8322,9642"/>
            <v:line id="_x0000_s1067" style="position:absolute" from="8322,9642" to="8952,9642"/>
            <v:line id="_x0000_s1068" style="position:absolute" from="6978,6864" to="6978,7080"/>
            <v:line id="_x0000_s1069" style="position:absolute;flip:x" from="4584,7080" to="6978,7080"/>
            <v:line id="_x0000_s1070" style="position:absolute" from="4584,7080" to="4584,9642"/>
            <v:line id="_x0000_s1071" style="position:absolute" from="4584,9642" to="5670,9642"/>
            <v:rect id="_x0000_s1072" style="position:absolute;left:7254;top:4548;width:408;height:264"/>
            <v:shapetype id="_x0000_t8" coordsize="21600,21600" o:spt="8" adj="5400" path="m,l@0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3,10800;10800,21600;@2,10800;10800,0" textboxrect="1800,1800,19800,19800;4500,4500,17100,17100;7200,7200,14400,14400"/>
              <v:handles>
                <v:h position="#0,bottomRight" xrange="0,10800"/>
              </v:handles>
            </v:shapetype>
            <v:shape id="_x0000_s1073" type="#_x0000_t8" style="position:absolute;left:6828;top:3762;width:258;height:252"/>
            <v:line id="_x0000_s1074" style="position:absolute;flip:y" from="7440,4014" to="7440,4548"/>
            <v:line id="_x0000_s1075" style="position:absolute;flip:x" from="6978,4014" to="7440,4014">
              <v:stroke endarrow="oval"/>
            </v:line>
            <v:line id="_x0000_s1076" style="position:absolute;flip:x" from="6558,4014" to="6978,4242">
              <v:stroke endarrow="classic"/>
            </v:line>
            <v:rect id="_x0000_s1077" style="position:absolute;left:6414;top:4122;width:144;height:426"/>
            <v:line id="_x0000_s1078" style="position:absolute;flip:y" from="6474,3762" to="6474,4122"/>
            <v:line id="_x0000_s1079" style="position:absolute" from="6474,4548" to="6474,5838">
              <v:stroke dashstyle="1 1" endcap="round"/>
            </v:line>
            <v:rect id="_x0000_s1080" style="position:absolute;left:9690;top:4680;width:510;height:132"/>
            <v:line id="_x0000_s1081" style="position:absolute" from="10200,4758" to="10440,4758"/>
            <v:line id="_x0000_s1082" style="position:absolute;flip:x" from="9462,4758" to="9690,4758"/>
            <v:line id="_x0000_s1083" style="position:absolute;flip:y" from="9462,4182" to="9462,5154"/>
            <v:line id="_x0000_s1084" style="position:absolute" from="9462,5154" to="10440,5154"/>
            <v:line id="_x0000_s1085" style="position:absolute;flip:y" from="10440,4242" to="10440,5154"/>
            <v:rect id="_x0000_s1086" style="position:absolute;left:9144;top:4548;width:132;height:366"/>
            <v:rect id="_x0000_s1087" style="position:absolute;left:10584;top:4548;width:132;height:366"/>
            <v:line id="_x0000_s1088" style="position:absolute;flip:y" from="9210,4122" to="9210,4548">
              <v:stroke endarrow="oval"/>
            </v:line>
            <v:line id="_x0000_s1089" style="position:absolute;flip:y" from="10644,4284" to="10644,4548">
              <v:stroke endarrow="oval"/>
            </v:line>
            <v:line id="_x0000_s1090" style="position:absolute;flip:x" from="8952,4758" to="9144,4758"/>
            <v:line id="_x0000_s1091" style="position:absolute;flip:y" from="8952,3876" to="8952,4758">
              <v:stroke endarrow="oval"/>
            </v:line>
            <v:line id="_x0000_s1092" style="position:absolute;flip:y" from="9930,4812" to="9930,5076">
              <v:stroke startarrow="oval" endarrow="block"/>
            </v:line>
            <v:shape id="_x0000_s1093" type="#_x0000_t8" style="position:absolute;left:9732;top:5154;width:426;height:294;rotation:180"/>
            <v:line id="_x0000_s1094" style="position:absolute;flip:x" from="8952,5154" to="10962,5880"/>
            <v:line id="_x0000_s1095" style="position:absolute" from="10962,5154" to="10962,5664"/>
            <v:line id="_x0000_s1096" style="position:absolute;flip:x" from="8952,5664" to="10962,6396"/>
            <v:line id="_x0000_s1097" style="position:absolute" from="8952,5880" to="8952,6396"/>
            <v:line id="_x0000_s1098" style="position:absolute;flip:x" from="9690,5448" to="9732,5616"/>
            <v:line id="_x0000_s1099" style="position:absolute" from="9210,4914" to="9210,5772">
              <v:stroke endarrow="oval"/>
            </v:line>
            <v:line id="_x0000_s1100" style="position:absolute" from="10644,4914" to="10644,5262">
              <v:stroke endarrow="oval"/>
            </v:line>
            <v:line id="_x0000_s1101" style="position:absolute" from="9930,4811" to="11088,6336">
              <v:stroke dashstyle="dash"/>
            </v:line>
            <v:rect id="_x0000_s1102" style="position:absolute;left:4914;top:7584;width:138;height:318;rotation:45"/>
            <v:rect id="_x0000_s1103" style="position:absolute;left:5469;top:7572;width:138;height:318;rotation:315"/>
            <v:rect id="_x0000_s1104" style="position:absolute;left:4938;top:8058;width:138;height:318;rotation:315"/>
            <v:rect id="_x0000_s1105" style="position:absolute;left:5478;top:8022;width:138;height:318;rotation:45"/>
            <v:rect id="_x0000_s1106" style="position:absolute;left:8601;top:7722;width:138;height:318;rotation:45"/>
            <v:line id="_x0000_s1107" style="position:absolute;flip:y" from="5124,7500" to="5262,7626"/>
            <v:line id="_x0000_s1108" style="position:absolute;flip:x y" from="5262,7500" to="5388,7626">
              <v:stroke endarrow="oval"/>
            </v:line>
            <v:line id="_x0000_s1109" style="position:absolute;flip:x y" from="4746,7980" to="4884,8112"/>
            <v:line id="_x0000_s1110" style="position:absolute;flip:x" from="4710,7812" to="4884,7980">
              <v:stroke endarrow="oval"/>
            </v:line>
            <v:line id="_x0000_s1111" style="position:absolute" from="5124,8334" to="5262,8454"/>
            <v:line id="_x0000_s1112" style="position:absolute;flip:x" from="5262,8283" to="5430,8451">
              <v:stroke endarrow="oval"/>
            </v:line>
            <v:line id="_x0000_s1113" style="position:absolute" from="5670,7866" to="5766,7980"/>
            <v:line id="_x0000_s1114" style="position:absolute;flip:y" from="5670,7977" to="5766,8055">
              <v:stroke endarrow="oval"/>
            </v:line>
            <v:line id="_x0000_s1115" style="position:absolute;flip:y" from="4632,7974" to="4998,7977">
              <v:stroke endarrow="oval"/>
            </v:line>
            <v:line id="_x0000_s1116" style="position:absolute;flip:x" from="5538,7980" to="5766,7980">
              <v:stroke endarrow="oval"/>
            </v:line>
            <v:oval id="_x0000_s1117" style="position:absolute;left:6606;top:7428;width:1092;height:1026"/>
            <v:line id="_x0000_s1118" style="position:absolute" from="5262,8454" to="5262,8640"/>
            <v:line id="_x0000_s1119" style="position:absolute" from="5262,8640" to="7182,8640"/>
            <v:line id="_x0000_s1120" style="position:absolute;flip:y" from="7182,8454" to="7182,8640"/>
            <v:line id="_x0000_s1121" style="position:absolute;flip:y" from="5262,7356" to="5262,7500"/>
            <v:line id="_x0000_s1122" style="position:absolute" from="5262,7356" to="7182,7356"/>
            <v:line id="_x0000_s1123" style="position:absolute" from="7182,7356" to="7182,7428"/>
            <v:shape id="_x0000_s1124" style="position:absolute;left:6786;top:7571;width:744;height:319" coordsize="744,319" path="m,319c19,283,56,154,114,102,172,50,266,8,347,4,428,,536,31,602,79v66,48,112,171,142,216e" filled="f">
              <v:path arrowok="t"/>
            </v:shape>
            <v:line id="_x0000_s1125" style="position:absolute" from="7182,7500" to="7182,7571"/>
            <v:line id="_x0000_s1126" style="position:absolute;flip:x" from="6696,7890" to="6786,7890"/>
            <v:line id="_x0000_s1127" style="position:absolute" from="7530,7866" to="7596,7866"/>
            <v:line id="_x0000_s1128" style="position:absolute;flip:x y" from="6828,7572" to="6912,7674"/>
            <v:line id="_x0000_s1129" style="position:absolute;flip:y" from="7440,7626" to="7530,7674"/>
            <v:line id="_x0000_s1130" style="position:absolute;flip:x y" from="7020,7500" to="7182,7932">
              <v:stroke endarrow="block"/>
            </v:line>
            <v:oval id="_x0000_s1131" style="position:absolute;left:10098;top:7500;width:1092;height:1026"/>
            <v:shape id="_x0000_s1132" style="position:absolute;left:10278;top:7643;width:744;height:319" coordsize="744,319" path="m,319c19,283,56,154,114,102,172,50,266,8,347,4,428,,536,31,602,79v66,48,112,171,142,216e" filled="f">
              <v:path arrowok="t"/>
            </v:shape>
            <v:line id="_x0000_s1133" style="position:absolute" from="10674,7572" to="10674,7643"/>
            <v:line id="_x0000_s1134" style="position:absolute;flip:x" from="10188,7962" to="10278,7962"/>
            <v:line id="_x0000_s1135" style="position:absolute" from="11022,7938" to="11088,7938"/>
            <v:line id="_x0000_s1136" style="position:absolute;flip:x y" from="10320,7644" to="10404,7746"/>
            <v:line id="_x0000_s1137" style="position:absolute;flip:y" from="10932,7698" to="11022,7746"/>
            <v:line id="_x0000_s1138" style="position:absolute;flip:x y" from="10644,7626" to="10644,8058">
              <v:stroke endarrow="block"/>
            </v:line>
            <v:line id="_x0000_s1139" style="position:absolute" from="4710,8055" to="4710,8334"/>
            <v:line id="_x0000_s1140" style="position:absolute;flip:y" from="4710,8250" to="4938,8334">
              <v:stroke endarrow="block"/>
            </v:line>
            <v:rect id="_x0000_s1141" style="position:absolute;left:9462;top:8106;width:138;height:318;rotation:45"/>
            <v:rect id="_x0000_s1142" style="position:absolute;left:8691;top:8136;width:138;height:318;rotation:315"/>
            <v:rect id="_x0000_s1143" style="position:absolute;left:9552;top:7698;width:138;height:318;rotation:315"/>
            <v:rect id="_x0000_s1144" style="position:absolute;left:9066;top:7509;width:138;height:318;rotation:90"/>
            <v:line id="_x0000_s1145" style="position:absolute;flip:y" from="8784,7674" to="8874,7746"/>
            <v:line id="_x0000_s1146" style="position:absolute" from="8874,7674" to="8976,7674"/>
            <v:line id="_x0000_s1147" style="position:absolute" from="9294,7674" to="9414,7674"/>
            <v:line id="_x0000_s1148" style="position:absolute;flip:x y" from="9414,7674" to="9504,7746"/>
            <v:line id="_x0000_s1149" style="position:absolute;flip:x" from="8511,7977" to="8550,8058"/>
            <v:line id="_x0000_s1150" style="position:absolute;flip:x y" from="8511,8058" to="8634,8181"/>
            <v:line id="_x0000_s1151" style="position:absolute;flip:y" from="9636,8058" to="9810,8181"/>
            <v:line id="_x0000_s1152" style="position:absolute" from="9732,7962" to="9810,8055"/>
            <v:line id="_x0000_s1153" style="position:absolute" from="8487,8055" to="8874,8055">
              <v:stroke startarrow="oval" endarrow="oval"/>
            </v:line>
            <v:line id="_x0000_s1154" style="position:absolute;flip:x" from="9414,8055" to="9810,8055">
              <v:stroke startarrow="oval" endarrow="oval"/>
            </v:line>
            <v:line id="_x0000_s1155" style="position:absolute" from="9144,7356" to="9144,7572">
              <v:stroke endarrow="block"/>
            </v:line>
            <v:line id="_x0000_s1156" style="position:absolute" from="8874,8376" to="9144,8526"/>
            <v:line id="_x0000_s1157" style="position:absolute;flip:x" from="9144,8376" to="9414,8526"/>
            <v:line id="_x0000_s1158" style="position:absolute" from="9144,8526" to="9144,8682">
              <v:stroke startarrow="oval"/>
            </v:line>
            <v:line id="_x0000_s1159" style="position:absolute" from="9144,8682" to="10674,8682"/>
            <v:line id="_x0000_s1160" style="position:absolute;flip:y" from="10674,8526" to="10674,8682"/>
            <v:line id="_x0000_s1161" style="position:absolute" from="9144,7356" to="10644,7356"/>
            <v:line id="_x0000_s1162" style="position:absolute" from="10644,7356" to="10644,7500"/>
            <v:oval id="_x0000_s1163" style="position:absolute;left:12852;top:7428;width:1218;height:1212"/>
            <v:oval id="_x0000_s1164" style="position:absolute;left:12936;top:7500;width:1068;height:1062"/>
            <v:rect id="_x0000_s1165" style="position:absolute;left:13200;top:8451;width:312;height:279"/>
            <v:line id="_x0000_s1166" style="position:absolute;flip:y" from="13260,8376" to="13260,8454" strokeweight="2.25pt"/>
            <v:line id="_x0000_s1167" style="position:absolute;flip:y" from="13464,8136" to="13836,8136"/>
            <v:shape id="_x0000_s1168" style="position:absolute;left:12998;top:7552;width:911;height:824" coordsize="911,824" path="m262,824c195,799,129,775,88,731,47,687,28,618,16,560,4,502,,442,16,380,32,318,71,236,112,185,153,134,211,103,262,74,313,45,370,16,420,8,470,,506,6,562,23v56,17,141,47,195,90c811,156,860,218,885,278v25,60,26,142,22,195c903,526,872,568,862,593e" filled="f" strokeweight="2.25pt">
              <v:path arrowok="t"/>
            </v:shape>
            <v:oval id="_x0000_s1169" style="position:absolute;left:13765;top:8076;width:144;height:120" fillcolor="black"/>
            <v:line id="_x0000_s1170" style="position:absolute;flip:x" from="13464,8381" to="13765,8381"/>
  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<v:stroke joinstyle="miter"/>
              <v:formulas>
                <v:f eqn="sum 10800 0 #0"/>
                <v:f eqn="prod @0 32138 32768"/>
                <v:f eqn="prod @0 6393 32768"/>
                <v:f eqn="prod @0 27246 32768"/>
                <v:f eqn="prod @0 18205 32768"/>
                <v:f eqn="sum @1 10800 0"/>
                <v:f eqn="sum @2 10800 0"/>
                <v:f eqn="sum @3 10800 0"/>
                <v:f eqn="sum @4 10800 0"/>
                <v:f eqn="sum 10800 0 @1"/>
                <v:f eqn="sum 10800 0 @2"/>
                <v:f eqn="sum 10800 0 @3"/>
                <v:f eqn="sum 10800 0 @4"/>
                <v:f eqn="prod @0 23170 32768"/>
                <v:f eqn="sum @13 10800 0"/>
                <v:f eqn="sum 10800 0 @13"/>
              </v:formulas>
              <v:path gradientshapeok="t" o:connecttype="rect" textboxrect="@15,@15,@14,@14"/>
              <v:handles>
                <v:h position="#0,center" xrange="0,10800"/>
              </v:handles>
            </v:shapetype>
            <v:shape id="_x0000_s1171" type="#_x0000_t59" style="position:absolute;left:13128;top:8016;width:246;height:204"/>
            <v:shape id="_x0000_s1172" type="#_x0000_t8" style="position:absolute;left:13566;top:8196;width:132;height:185;rotation:180"/>
            <v:oval id="_x0000_s1173" style="position:absolute;left:13566;top:8082;width:132;height:114" fillcolor="black"/>
            <v:group id="_x0000_s1174" style="position:absolute;left:13374;top:7950;width:156;height:366" coordorigin="12120,7746" coordsize="156,366">
              <v:shape id="_x0000_s1175" style="position:absolute;left:12206;top:7812;width:70;height:264" coordsize="70,264" path="m70,c45,22,20,44,10,78,,112,,173,10,204v10,31,50,50,60,60e" filled="f">
                <v:path arrowok="t"/>
              </v:shape>
              <v:line id="_x0000_s1176" style="position:absolute;flip:x" from="12206,8076" to="12276,8112"/>
              <v:line id="_x0000_s1177" style="position:absolute;flip:x y" from="12206,7746" to="12276,7812"/>
              <v:line id="_x0000_s1178" style="position:absolute" from="12206,7746" to="12206,7812"/>
              <v:line id="_x0000_s1179" style="position:absolute;flip:x" from="12156,7812" to="12206,7812"/>
              <v:line id="_x0000_s1180" style="position:absolute" from="12156,7812" to="12206,7866"/>
              <v:line id="_x0000_s1181" style="position:absolute;flip:x" from="12120,7866" to="12206,7890"/>
              <v:line id="_x0000_s1182" style="position:absolute" from="12120,7890" to="12180,7932"/>
              <v:line id="_x0000_s1183" style="position:absolute;flip:x" from="12120,7932" to="12180,7962"/>
              <v:line id="_x0000_s1184" style="position:absolute" from="12120,7962" to="12180,7998"/>
              <v:line id="_x0000_s1185" style="position:absolute;flip:x" from="12138,7998" to="12180,8055"/>
              <v:line id="_x0000_s1186" style="position:absolute" from="12138,8055" to="12206,8058"/>
              <v:line id="_x0000_s1187" style="position:absolute" from="12206,8058" to="12206,8112"/>
            </v:group>
            <v:line id="_x0000_s1188" style="position:absolute;flip:y" from="13260,7794" to="13392,8112">
              <v:stroke endarrow="block"/>
            </v:line>
            <v:shape id="_x0000_s1189" style="position:absolute;left:13158;top:7720;width:510;height:212" coordsize="510,212" path="m,164c23,128,46,92,78,68,110,44,151,30,192,20,233,10,280,,324,11v44,11,101,42,132,75c487,119,498,165,510,212e" filled="f">
              <v:path arrowok="t"/>
            </v:shape>
            <v:line id="_x0000_s1190" style="position:absolute;flip:x y" from="13104,7866" to="13158,7890"/>
            <v:line id="_x0000_s1191" style="position:absolute;flip:y" from="13410,7644" to="13410,7720"/>
            <v:line id="_x0000_s1192" style="position:absolute;flip:y" from="13668,7908" to="13740,7932"/>
            <v:line id="_x0000_s1193" style="position:absolute;flip:y" from="13596,7737" to="13644,7794"/>
            <v:line id="_x0000_s1194" style="position:absolute;flip:x y" from="13230,7720" to="13260,7770"/>
            <v:line id="_x0000_s1195" style="position:absolute;flip:x" from="11358,8640" to="13200,8640">
              <v:stroke endarrow="oval"/>
            </v:lin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196" type="#_x0000_t136" style="position:absolute;left:729;top:8121;width:2976;height:1446;rotation:270" fillcolor="black">
              <v:shadow color="#868686"/>
              <v:textpath style="font-family:&quot;Arial&quot;;v-text-kern:t" trim="t" fitpath="t" string="Щит контроля и&#10;управления в&#10;кабине водителя"/>
            </v:shape>
            <v:shape id="_x0000_s1197" type="#_x0000_t136" style="position:absolute;left:2919;top:8973;width:1524;height:1254;rotation:270" fillcolor="black">
              <v:shadow color="#868686"/>
              <v:textpath style="font-family:&quot;Arial&quot;;v-text-kern:t" trim="t" fitpath="t" string="функцио-&#10;нальная&#10;схема"/>
            </v:shape>
            <v:shape id="_x0000_s1198" type="#_x0000_t136" style="position:absolute;left:3020;top:7441;width:1374;height:1203;rotation:270" fillcolor="black">
              <v:shadow color="#868686"/>
              <v:textpath style="font-family:&quot;Arial&quot;;v-text-kern:t" trim="t" fitpath="t" string="принципи-&#10;альная&#10;схема"/>
            </v:shape>
            <v:shape id="_x0000_s1199" type="#_x0000_t136" style="position:absolute;left:6036;top:9198;width:303;height:363" fillcolor="black">
              <v:shadow color="#868686"/>
              <v:textpath style="font-family:&quot;Arial&quot;;v-text-kern:t" trim="t" fitpath="t" string="LI"/>
            </v:shape>
            <v:shape id="_x0000_s1200" type="#_x0000_t136" style="position:absolute;left:9276;top:9198;width:381;height:363" fillcolor="black">
              <v:shadow color="#868686"/>
              <v:textpath style="font-family:&quot;Arial&quot;;v-text-kern:t" trim="t" fitpath="t" string="GI"/>
            </v:shape>
            <v:shape id="_x0000_s1201" type="#_x0000_t136" style="position:absolute;left:12318;top:9198;width:342;height:363" fillcolor="black">
              <v:shadow color="#868686"/>
              <v:textpath style="font-family:&quot;Arial&quot;;v-text-kern:t" trim="t" fitpath="t" string="PI"/>
            </v:shape>
            <v:shape id="_x0000_s1202" type="#_x0000_t136" style="position:absolute;left:6036;top:9708;width:366;height:308" fillcolor="black">
              <v:shadow color="#868686"/>
              <v:textpath style="font-family:&quot;Arial&quot;;v-text-kern:t" trim="t" fitpath="t" string="1Б"/>
            </v:shape>
            <v:shape id="_x0000_s1203" type="#_x0000_t136" style="position:absolute;left:9324;top:9708;width:366;height:308" fillcolor="black">
              <v:shadow color="#868686"/>
              <v:textpath style="font-family:&quot;Arial&quot;;v-text-kern:t" trim="t" fitpath="t" string="2Б"/>
            </v:shape>
            <v:shape id="_x0000_s1204" type="#_x0000_t136" style="position:absolute;left:12318;top:9708;width:366;height:308" fillcolor="black">
              <v:shadow color="#868686"/>
              <v:textpath style="font-family:&quot;Arial&quot;;v-text-kern:t" trim="t" fitpath="t" string="3А"/>
            </v:shape>
            <v:shape id="_x0000_s1205" type="#_x0000_t136" style="position:absolute;left:6696;top:6396;width:468;height:390" fillcolor="black">
              <v:shadow color="#868686"/>
              <v:textpath style="font-family:&quot;Arial&quot;;v-text-kern:t" trim="t" fitpath="t" string="1А"/>
            </v:shape>
            <v:shape id="_x0000_s1206" type="#_x0000_t136" style="position:absolute;left:8136;top:6396;width:468;height:390" fillcolor="black">
              <v:shadow color="#868686"/>
              <v:textpath style="font-family:&quot;Arial&quot;;v-text-kern:t" trim="t" fitpath="t" string="2А"/>
            </v:shape>
            <v:shape id="_x0000_s1207" type="#_x0000_t136" style="position:absolute;left:6714;top:5946;width:468;height:390" fillcolor="black">
              <v:shadow color="#868686"/>
              <v:textpath style="font-family:&quot;Arial&quot;;v-text-kern:t" trim="t" fitpath="t" string="LE"/>
            </v:shape>
            <v:shape id="_x0000_s1208" type="#_x0000_t136" style="position:absolute;left:8057;top:5946;width:547;height:390" fillcolor="black">
              <v:shadow color="#868686"/>
              <v:textpath style="font-family:&quot;Arial&quot;;v-text-kern:t" trim="t" fitpath="t" string="GE"/>
            </v:shape>
            <v:shape id="_x0000_s1209" type="#_x0000_t136" style="position:absolute;left:4770;top:8415;width:306;height:324" fillcolor="black">
              <v:shadow color="#868686"/>
              <v:textpath style="font-family:&quot;Arial&quot;;v-text-kern:t" trim="t" fitpath="t" string="Rg"/>
            </v:shape>
            <v:shape id="_x0000_s1210" type="#_x0000_t136" style="position:absolute;left:6672;top:4356;width:306;height:324" fillcolor="black">
              <v:shadow color="#868686"/>
              <v:textpath style="font-family:&quot;Arial&quot;;v-text-kern:t" trim="t" fitpath="t" string="Rg"/>
            </v:shape>
            <v:shape id="_x0000_s1211" type="#_x0000_t136" style="position:absolute;left:9792;top:4284;width:306;height:324" fillcolor="black">
              <v:shadow color="#868686"/>
              <v:textpath style="font-family:&quot;Arial&quot;;v-text-kern:t" trim="t" fitpath="t" string="Rg"/>
            </v:shape>
            <v:shape id="_x0000_s1212" type="#_x0000_t136" style="position:absolute;left:8646;top:7302;width:306;height:324" fillcolor="black">
              <v:shadow color="#868686"/>
              <v:textpath style="font-family:&quot;Arial&quot;;v-text-kern:t" trim="t" fitpath="t" string="Rg"/>
            </v:shape>
            <v:line id="_x0000_s1213" style="position:absolute;flip:x" from="9144,6336" to="11088,7572">
              <v:stroke dashstyle="dash"/>
            </v:line>
            <v:shape id="_x0000_s1214" type="#_x0000_t136" style="position:absolute;left:8784;top:4812;width:320;height:264" fillcolor="black">
              <v:shadow color="#868686"/>
              <v:textpath style="font-family:&quot;Arial&quot;;v-text-kern:t" trim="t" fitpath="t" string="Пк"/>
            </v:shape>
            <v:shape id="_x0000_s1215" type="#_x0000_t136" style="position:absolute;left:10818;top:4890;width:320;height:264" fillcolor="black">
              <v:shadow color="#868686"/>
              <v:textpath style="font-family:&quot;Arial&quot;;v-text-kern:t" trim="t" fitpath="t" string="Пк"/>
            </v:shape>
            <v:line id="_x0000_s1216" style="position:absolute" from="10716,4758" to="10962,4758"/>
            <v:line id="_x0000_s1217" style="position:absolute;flip:y" from="10962,4122" to="10962,4758">
              <v:stroke endarrow="oval"/>
            </v:line>
            <v:shape id="_x0000_s1218" type="#_x0000_t136" style="position:absolute;left:4938;top:7306;width:222;height:194" fillcolor="black">
              <v:shadow color="#868686"/>
              <v:textpath style="font-family:&quot;Arial&quot;;v-text-kern:t" trim="t" fitpath="t" string="А"/>
            </v:shape>
            <v:shape id="_x0000_s1219" type="#_x0000_t136" style="position:absolute;left:5388;top:8415;width:222;height:194" fillcolor="black">
              <v:shadow color="#868686"/>
              <v:textpath style="font-family:&quot;Arial&quot;;v-text-kern:t" trim="t" fitpath="t" string="В"/>
            </v:shape>
            <v:shape id="_x0000_s1220" type="#_x0000_t136" style="position:absolute;left:9330;top:7405;width:222;height:194" fillcolor="black">
              <v:shadow color="#868686"/>
              <v:textpath style="font-family:&quot;Arial&quot;;v-text-kern:t" trim="t" fitpath="t" string="А"/>
            </v:shape>
            <v:shape id="_x0000_s1221" type="#_x0000_t136" style="position:absolute;left:8829;top:8545;width:222;height:194" fillcolor="black">
              <v:shadow color="#868686"/>
              <v:textpath style="font-family:&quot;Arial&quot;;v-text-kern:t" trim="t" fitpath="t" string="В"/>
            </v:shape>
            <v:shape id="_x0000_s1222" type="#_x0000_t136" style="position:absolute;left:9690;top:7509;width:252;height:261" fillcolor="black">
              <v:shadow color="#868686"/>
              <v:textpath style="font-family:&quot;Arial&quot;;v-text-kern:t" trim="t" fitpath="t" string="R1"/>
            </v:shape>
            <v:shape id="_x0000_s1223" type="#_x0000_t136" style="position:absolute;left:8352;top:7572;width:252;height:261" fillcolor="black">
              <v:shadow color="#868686"/>
              <v:textpath style="font-family:&quot;Arial&quot;;v-text-kern:t" trim="t" fitpath="t" string="R2"/>
            </v:shape>
            <v:shape id="_x0000_s1224" type="#_x0000_t136" style="position:absolute;left:9657;top:8301;width:252;height:261" fillcolor="black">
              <v:shadow color="#868686"/>
              <v:textpath style="font-family:&quot;Arial&quot;;v-text-kern:t" trim="t" fitpath="t" string="R3"/>
            </v:shape>
            <v:shape id="_x0000_s1225" type="#_x0000_t136" style="position:absolute;left:8394;top:8415;width:252;height:261" fillcolor="black">
              <v:shadow color="#868686"/>
              <v:textpath style="font-family:&quot;Arial&quot;;v-text-kern:t" trim="t" fitpath="t" string="R4"/>
            </v:shape>
            <v:shape id="_x0000_s1226" type="#_x0000_t136" style="position:absolute;left:5622;top:7413;width:252;height:261" fillcolor="black">
              <v:shadow color="#868686"/>
              <v:textpath style="font-family:&quot;Arial&quot;;v-text-kern:t" trim="t" fitpath="t" string="R1"/>
            </v:shape>
            <v:shape id="_x0000_s1227" type="#_x0000_t136" style="position:absolute;left:4632;top:7437;width:252;height:261" fillcolor="black">
              <v:shadow color="#868686"/>
              <v:textpath style="font-family:&quot;Arial&quot;;v-text-kern:t" trim="t" fitpath="t" string="R2"/>
            </v:shape>
            <v:shape id="_x0000_s1228" type="#_x0000_t136" style="position:absolute;left:5766;top:8154;width:252;height:261" fillcolor="black">
              <v:shadow color="#868686"/>
              <v:textpath style="font-family:&quot;Arial&quot;;v-text-kern:t" trim="t" fitpath="t" string="R3"/>
            </v:shape>
            <v:shape id="_x0000_s1229" type="#_x0000_t136" style="position:absolute;left:5106;top:7836;width:282;height:222" fillcolor="black">
              <v:shadow color="#868686"/>
              <v:textpath style="font-family:&quot;Arial&quot;;v-text-kern:t" trim="t" fitpath="t" string="Uп"/>
            </v:shape>
            <v:shape id="_x0000_s1230" type="#_x0000_t136" style="position:absolute;left:6978;top:8076;width:348;height:294" fillcolor="black">
              <v:shadow color="#868686"/>
              <v:textpath style="font-family:&quot;Arial&quot;;v-text-kern:t" trim="t" fitpath="t" string="V1"/>
            </v:shape>
            <v:shape id="_x0000_s1231" type="#_x0000_t136" style="position:absolute;left:10470;top:8121;width:348;height:294" fillcolor="black">
              <v:shadow color="#868686"/>
              <v:textpath style="font-family:&quot;Arial&quot;;v-text-kern:t" trim="t" fitpath="t" string="V2"/>
            </v:shape>
            <v:shape id="_x0000_s1232" type="#_x0000_t136" style="position:absolute;left:9012;top:7944;width:282;height:222" fillcolor="black">
              <v:shadow color="#868686"/>
              <v:textpath style="font-family:&quot;Arial&quot;;v-text-kern:t" trim="t" fitpath="t" string="Uп"/>
            </v:shape>
            <v:line id="_x0000_s1233" style="position:absolute;flip:x" from="4488,5838" to="6474,6990">
              <v:stroke dashstyle="dash"/>
            </v:line>
            <v:line id="_x0000_s1234" style="position:absolute" from="4488,6990" to="4488,8202">
              <v:stroke dashstyle="dash"/>
            </v:line>
            <v:line id="_x0000_s1235" style="position:absolute" from="4488,8202" to="4884,8202">
              <v:stroke dashstyle="dash"/>
            </v:line>
            <w10:wrap anchorx="page" anchory="page"/>
          </v:group>
        </w:pict>
      </w:r>
      <w:r>
        <w:t>Рисунок 1</w:t>
      </w:r>
    </w:p>
    <w:p w:rsidR="007D413B" w:rsidRDefault="007D413B" w:rsidP="007D413B">
      <w:pPr>
        <w:jc w:val="both"/>
        <w:rPr>
          <w:sz w:val="28"/>
        </w:rPr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5.7pt;margin-top:13.1pt;width:336pt;height:249pt;z-index:251660288" o:allowincell="f">
            <v:imagedata r:id="rId8" o:title=""/>
            <w10:wrap type="topAndBottom"/>
          </v:shape>
          <o:OLEObject Type="Embed" ProgID="PBrush" ShapeID="_x0000_s1026" DrawAspect="Content" ObjectID="_1598855374" r:id="rId9"/>
        </w:pict>
      </w:r>
      <w:r>
        <w:rPr>
          <w:sz w:val="28"/>
        </w:rPr>
        <w:t xml:space="preserve">        </w:t>
      </w:r>
    </w:p>
    <w:p w:rsidR="007D413B" w:rsidRDefault="007D413B" w:rsidP="007D413B">
      <w:pPr>
        <w:jc w:val="center"/>
        <w:rPr>
          <w:sz w:val="28"/>
        </w:rPr>
      </w:pPr>
      <w:r>
        <w:rPr>
          <w:sz w:val="28"/>
        </w:rPr>
        <w:t>Рисунок 2 - Структурная схема системы контр</w:t>
      </w:r>
      <w:r>
        <w:rPr>
          <w:sz w:val="28"/>
        </w:rPr>
        <w:t>о</w:t>
      </w:r>
      <w:r>
        <w:rPr>
          <w:sz w:val="28"/>
        </w:rPr>
        <w:t>ля</w:t>
      </w:r>
    </w:p>
    <w:p w:rsidR="007D413B" w:rsidRDefault="007D413B" w:rsidP="007D413B">
      <w:pPr>
        <w:jc w:val="both"/>
        <w:rPr>
          <w:sz w:val="28"/>
        </w:rPr>
      </w:pP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Например, в системах 1 и 2 (рисунок</w:t>
      </w:r>
      <w:r w:rsidRPr="009446ED">
        <w:rPr>
          <w:sz w:val="28"/>
        </w:rPr>
        <w:t xml:space="preserve"> </w:t>
      </w:r>
      <w:r>
        <w:rPr>
          <w:sz w:val="28"/>
        </w:rPr>
        <w:t xml:space="preserve">1) реостатный датчик </w:t>
      </w:r>
      <w:proofErr w:type="gramStart"/>
      <w:r>
        <w:rPr>
          <w:sz w:val="28"/>
          <w:lang w:val="en-US"/>
        </w:rPr>
        <w:t>R</w:t>
      </w:r>
      <w:proofErr w:type="spellStart"/>
      <w:proofErr w:type="gramEnd"/>
      <w:r>
        <w:rPr>
          <w:sz w:val="24"/>
        </w:rPr>
        <w:t>д</w:t>
      </w:r>
      <w:proofErr w:type="spellEnd"/>
      <w:r>
        <w:rPr>
          <w:sz w:val="28"/>
        </w:rPr>
        <w:t xml:space="preserve"> восприн</w:t>
      </w:r>
      <w:r>
        <w:rPr>
          <w:sz w:val="28"/>
        </w:rPr>
        <w:t>и</w:t>
      </w:r>
      <w:r>
        <w:rPr>
          <w:sz w:val="28"/>
        </w:rPr>
        <w:t>мает перемещение поплавка в первой системе и перемещение отвеса (угла н</w:t>
      </w:r>
      <w:r>
        <w:rPr>
          <w:sz w:val="28"/>
        </w:rPr>
        <w:t>а</w:t>
      </w:r>
      <w:r>
        <w:rPr>
          <w:sz w:val="28"/>
        </w:rPr>
        <w:t>клона) во второй системе. Первую систему называют системой контроля уровня, вторую системой контроля угла наклона. Но в об</w:t>
      </w:r>
      <w:r w:rsidRPr="009446ED">
        <w:rPr>
          <w:sz w:val="28"/>
        </w:rPr>
        <w:t>е</w:t>
      </w:r>
      <w:r>
        <w:rPr>
          <w:sz w:val="28"/>
        </w:rPr>
        <w:t>их системах перем</w:t>
      </w:r>
      <w:r>
        <w:rPr>
          <w:sz w:val="28"/>
        </w:rPr>
        <w:t>е</w:t>
      </w:r>
      <w:r>
        <w:rPr>
          <w:sz w:val="28"/>
        </w:rPr>
        <w:t>щение движка вызывает изменение омического сопротивления - это сигнал другого вида. Его можно передавать на вторичный прибор по проводной св</w:t>
      </w:r>
      <w:r>
        <w:rPr>
          <w:sz w:val="28"/>
        </w:rPr>
        <w:t>я</w:t>
      </w:r>
      <w:r>
        <w:rPr>
          <w:sz w:val="28"/>
        </w:rPr>
        <w:t xml:space="preserve">зи. 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В системе 3 датчик (полая пружина) воспринимает давление - это действие перпендикулярной силы на единицу поверхности. Полая пружина раскручив</w:t>
      </w:r>
      <w:r>
        <w:rPr>
          <w:sz w:val="28"/>
        </w:rPr>
        <w:t>а</w:t>
      </w:r>
      <w:r>
        <w:rPr>
          <w:sz w:val="28"/>
        </w:rPr>
        <w:t>ется давлением изнутри и выдает перемещение незакрепленного конца пруж</w:t>
      </w:r>
      <w:r>
        <w:rPr>
          <w:sz w:val="28"/>
        </w:rPr>
        <w:t>и</w:t>
      </w:r>
      <w:r>
        <w:rPr>
          <w:sz w:val="28"/>
        </w:rPr>
        <w:t xml:space="preserve">ны. Это другой вид параметра, но перемещение пропорционально величине измеряемого давления, т.е. </w:t>
      </w:r>
      <w:proofErr w:type="spellStart"/>
      <w:r>
        <w:rPr>
          <w:sz w:val="28"/>
        </w:rPr>
        <w:t>Х</w:t>
      </w:r>
      <w:r>
        <w:rPr>
          <w:sz w:val="24"/>
        </w:rPr>
        <w:t>экв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= </w:t>
      </w:r>
      <w:proofErr w:type="spellStart"/>
      <w:r>
        <w:rPr>
          <w:sz w:val="28"/>
        </w:rPr>
        <w:t>КХ</w:t>
      </w:r>
      <w:r>
        <w:rPr>
          <w:sz w:val="24"/>
        </w:rPr>
        <w:t>и</w:t>
      </w:r>
      <w:proofErr w:type="spellEnd"/>
      <w:r>
        <w:rPr>
          <w:sz w:val="28"/>
        </w:rPr>
        <w:t xml:space="preserve">. 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Сигнал с выхода ИП подается на элемент сравнения ЭС, который сравн</w:t>
      </w:r>
      <w:r>
        <w:rPr>
          <w:sz w:val="28"/>
        </w:rPr>
        <w:t>и</w:t>
      </w:r>
      <w:r>
        <w:rPr>
          <w:sz w:val="28"/>
        </w:rPr>
        <w:t>вает сигнал датчика с эталоном и тем самым калибрует сигнал датчика.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 xml:space="preserve">В системах 1 и 2 (рисунок 1) элементом  сравнения служит мостовая схема. Эталоном являются резисторы </w:t>
      </w:r>
      <w:r>
        <w:rPr>
          <w:sz w:val="28"/>
          <w:lang w:val="en-US"/>
        </w:rPr>
        <w:t>R</w:t>
      </w:r>
      <w:r>
        <w:rPr>
          <w:sz w:val="28"/>
        </w:rPr>
        <w:t>1,</w:t>
      </w:r>
      <w:r>
        <w:rPr>
          <w:sz w:val="28"/>
          <w:lang w:val="en-US"/>
        </w:rPr>
        <w:t>R</w:t>
      </w:r>
      <w:r>
        <w:rPr>
          <w:sz w:val="28"/>
        </w:rPr>
        <w:t>2,</w:t>
      </w:r>
      <w:r>
        <w:rPr>
          <w:sz w:val="28"/>
          <w:lang w:val="en-US"/>
        </w:rPr>
        <w:t>R</w:t>
      </w:r>
      <w:r>
        <w:rPr>
          <w:sz w:val="28"/>
        </w:rPr>
        <w:t>3,</w:t>
      </w:r>
      <w:r>
        <w:rPr>
          <w:sz w:val="28"/>
          <w:lang w:val="en-US"/>
        </w:rPr>
        <w:t>R</w:t>
      </w:r>
      <w:r>
        <w:rPr>
          <w:sz w:val="28"/>
        </w:rPr>
        <w:t>4. По уравнениям (1 и 2) определяется величина сопротивления датчика с помощью мостовой сх</w:t>
      </w:r>
      <w:r>
        <w:rPr>
          <w:sz w:val="28"/>
        </w:rPr>
        <w:t>е</w:t>
      </w:r>
      <w:r>
        <w:rPr>
          <w:sz w:val="28"/>
        </w:rPr>
        <w:t>мы.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В системе 3 элементом сравнения служит одновитковая полая пружина. Эталоном является величина упругой силы этой пружины. Упругая сила ура</w:t>
      </w:r>
      <w:r>
        <w:rPr>
          <w:sz w:val="28"/>
        </w:rPr>
        <w:t>в</w:t>
      </w:r>
      <w:r>
        <w:rPr>
          <w:sz w:val="28"/>
        </w:rPr>
        <w:t>новешивает измеряемое давление и в момент их равенства измеряемое давление ст</w:t>
      </w:r>
      <w:r>
        <w:rPr>
          <w:sz w:val="28"/>
        </w:rPr>
        <w:t>а</w:t>
      </w:r>
      <w:r>
        <w:rPr>
          <w:sz w:val="28"/>
        </w:rPr>
        <w:t>новится известным.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 xml:space="preserve">В промышленных приборах в качестве элементов сравнения  используют типовые измерительные схемы:  мостовая, </w:t>
      </w:r>
      <w:proofErr w:type="spellStart"/>
      <w:r>
        <w:rPr>
          <w:sz w:val="28"/>
        </w:rPr>
        <w:t>диффренциально-трансформаторная</w:t>
      </w:r>
      <w:proofErr w:type="spellEnd"/>
      <w:r>
        <w:rPr>
          <w:sz w:val="28"/>
        </w:rPr>
        <w:t xml:space="preserve"> и компенсационная (потенциометрич</w:t>
      </w:r>
      <w:r>
        <w:rPr>
          <w:sz w:val="28"/>
        </w:rPr>
        <w:t>е</w:t>
      </w:r>
      <w:r>
        <w:rPr>
          <w:sz w:val="28"/>
        </w:rPr>
        <w:t>ская).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lastRenderedPageBreak/>
        <w:t xml:space="preserve">После элемента сравнения сигнал определен  и его нужно </w:t>
      </w:r>
      <w:proofErr w:type="gramStart"/>
      <w:r>
        <w:rPr>
          <w:sz w:val="28"/>
        </w:rPr>
        <w:t>отобразить</w:t>
      </w:r>
      <w:proofErr w:type="gramEnd"/>
      <w:r>
        <w:rPr>
          <w:sz w:val="28"/>
        </w:rPr>
        <w:t xml:space="preserve"> на каком-либо указателе – отсчетном устройстве 0У для представления информ</w:t>
      </w:r>
      <w:r>
        <w:rPr>
          <w:sz w:val="28"/>
        </w:rPr>
        <w:t>а</w:t>
      </w:r>
      <w:r>
        <w:rPr>
          <w:sz w:val="28"/>
        </w:rPr>
        <w:t>ции оператору. Наиболее часто отсчетным устройством служат системы: шк</w:t>
      </w:r>
      <w:r>
        <w:rPr>
          <w:sz w:val="28"/>
        </w:rPr>
        <w:t>а</w:t>
      </w:r>
      <w:r>
        <w:rPr>
          <w:sz w:val="28"/>
        </w:rPr>
        <w:t>ла-стрелка (прибор показывающий), перо-диаграмма (прибор самопишущий), люминесцентные индикаторы либо механические указатели (прибор показ</w:t>
      </w:r>
      <w:r>
        <w:rPr>
          <w:sz w:val="28"/>
        </w:rPr>
        <w:t>ы</w:t>
      </w:r>
      <w:r>
        <w:rPr>
          <w:sz w:val="28"/>
        </w:rPr>
        <w:t>вающий). Но на выходе ЭС сигнал имеет малую мощность. Она недостаточна для перемещения стрелки по шкале или пера по диаграмме, поэтому необход</w:t>
      </w:r>
      <w:r>
        <w:rPr>
          <w:sz w:val="28"/>
        </w:rPr>
        <w:t>и</w:t>
      </w:r>
      <w:r>
        <w:rPr>
          <w:sz w:val="28"/>
        </w:rPr>
        <w:t>мо усиление сигнала. Для этого после ЭС часто включают ус</w:t>
      </w:r>
      <w:r>
        <w:rPr>
          <w:sz w:val="28"/>
        </w:rPr>
        <w:t>и</w:t>
      </w:r>
      <w:r>
        <w:rPr>
          <w:sz w:val="28"/>
        </w:rPr>
        <w:t>лительно-преобразующее устройство (УПУ). В системах 1 и 2 (рисунок 1) этот блок не пок</w:t>
      </w:r>
      <w:r>
        <w:rPr>
          <w:sz w:val="28"/>
        </w:rPr>
        <w:t>а</w:t>
      </w:r>
      <w:r>
        <w:rPr>
          <w:sz w:val="28"/>
        </w:rPr>
        <w:t>зан.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Таким образом, система контроля содержит следующие функциональные узлы: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 xml:space="preserve">-   объект контроля  - ОК;     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-   измерительный преобразователь – ИП  (датчик);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-   элемент сравнения - ЭС;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-   усилительно-преобразующее устройство - УПУ;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>-   отсчётное устройство - ОУ.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 xml:space="preserve">Воздействия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… </w:t>
      </w:r>
      <w:r>
        <w:rPr>
          <w:sz w:val="28"/>
          <w:lang w:val="en-US"/>
        </w:rPr>
        <w:t>f</w:t>
      </w:r>
      <w:r>
        <w:rPr>
          <w:sz w:val="24"/>
          <w:lang w:val="en-US"/>
        </w:rPr>
        <w:t>n</w:t>
      </w:r>
      <w:r>
        <w:rPr>
          <w:sz w:val="28"/>
        </w:rPr>
        <w:t xml:space="preserve">   на объект, не зависящие от системы контроля или управления, называются возмущениями. Они бывают 2-х видов: нагрузка и п</w:t>
      </w:r>
      <w:r>
        <w:rPr>
          <w:sz w:val="28"/>
        </w:rPr>
        <w:t>о</w:t>
      </w:r>
      <w:r>
        <w:rPr>
          <w:sz w:val="28"/>
        </w:rPr>
        <w:t>мехи. Наличие нагрузки  обусловлено работой объекта. От нагрузки объект принципиально не может быть защищен, так как она заложена самой технол</w:t>
      </w:r>
      <w:r>
        <w:rPr>
          <w:sz w:val="28"/>
        </w:rPr>
        <w:t>о</w:t>
      </w:r>
      <w:r>
        <w:rPr>
          <w:sz w:val="28"/>
        </w:rPr>
        <w:t>гией в объекте. Помехи связаны с побочными, нежелательными  явлениями и любые меры по их  ослаблению (экр</w:t>
      </w:r>
      <w:r>
        <w:rPr>
          <w:sz w:val="28"/>
        </w:rPr>
        <w:t>а</w:t>
      </w:r>
      <w:r>
        <w:rPr>
          <w:sz w:val="28"/>
        </w:rPr>
        <w:t>нировка) улучшают работу объекта.</w:t>
      </w:r>
    </w:p>
    <w:p w:rsidR="007D413B" w:rsidRDefault="007D413B" w:rsidP="007D413B">
      <w:pPr>
        <w:ind w:firstLine="567"/>
        <w:jc w:val="both"/>
        <w:rPr>
          <w:sz w:val="28"/>
        </w:rPr>
      </w:pPr>
      <w:r>
        <w:rPr>
          <w:sz w:val="28"/>
        </w:rPr>
        <w:t xml:space="preserve">Конструктивно система контроля (СК) делится на две части: первичный и вторичный приборы. Первичный прибор всегда расположен внутри объекта, либо около  объекта. </w:t>
      </w:r>
      <w:proofErr w:type="gramStart"/>
      <w:r>
        <w:rPr>
          <w:sz w:val="28"/>
        </w:rPr>
        <w:t>Вторичный прибор расположен обычно на специальном щите контроля и управления, поэтому между объектом и щитом образуется дистанция, в пределах которой проложена линия связи между первичным и вторичным приборами.</w:t>
      </w:r>
      <w:proofErr w:type="gramEnd"/>
      <w:r>
        <w:rPr>
          <w:sz w:val="28"/>
        </w:rPr>
        <w:t xml:space="preserve">   Первичный прибор воспринимает изменение состо</w:t>
      </w:r>
      <w:r>
        <w:rPr>
          <w:sz w:val="28"/>
        </w:rPr>
        <w:t>я</w:t>
      </w:r>
      <w:r>
        <w:rPr>
          <w:sz w:val="28"/>
        </w:rPr>
        <w:t>ния объекта контроля  и управления, а вторичный прибор обрабатывает инфо</w:t>
      </w:r>
      <w:r>
        <w:rPr>
          <w:sz w:val="28"/>
        </w:rPr>
        <w:t>р</w:t>
      </w:r>
      <w:r>
        <w:rPr>
          <w:sz w:val="28"/>
        </w:rPr>
        <w:t>мацию, полученную от первичного прибора, и представляет результат оператору, либо передает результат другим вторичным приборам, микроко</w:t>
      </w:r>
      <w:r>
        <w:rPr>
          <w:sz w:val="28"/>
        </w:rPr>
        <w:t>н</w:t>
      </w:r>
      <w:r>
        <w:rPr>
          <w:sz w:val="28"/>
        </w:rPr>
        <w:t>троллерам, ЭВМ, либо в цепь управления объектом через регулирующие ус</w:t>
      </w:r>
      <w:r>
        <w:rPr>
          <w:sz w:val="28"/>
        </w:rPr>
        <w:t>т</w:t>
      </w:r>
      <w:r>
        <w:rPr>
          <w:sz w:val="28"/>
        </w:rPr>
        <w:t>ройства.</w:t>
      </w:r>
    </w:p>
    <w:p w:rsidR="0016697B" w:rsidRDefault="0016697B"/>
    <w:sectPr w:rsidR="0016697B" w:rsidSect="0016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DC1" w:rsidRDefault="000E35CD" w:rsidP="00B3520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B1DC1" w:rsidRDefault="000E35C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DC1" w:rsidRDefault="000E35CD" w:rsidP="00B3520E">
    <w:pPr>
      <w:pStyle w:val="a3"/>
      <w:framePr w:wrap="around" w:vAnchor="text" w:hAnchor="margin" w:xAlign="center" w:y="1"/>
    </w:pP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 w:rsidR="007D413B">
      <w:rPr>
        <w:rStyle w:val="a5"/>
        <w:noProof/>
        <w:sz w:val="28"/>
      </w:rPr>
      <w:t>2</w:t>
    </w:r>
    <w:r>
      <w:rPr>
        <w:rStyle w:val="a5"/>
        <w:sz w:val="28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14591"/>
    <w:multiLevelType w:val="multilevel"/>
    <w:tmpl w:val="3460C58A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129"/>
        </w:tabs>
        <w:ind w:left="612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413B"/>
    <w:rsid w:val="000E35CD"/>
    <w:rsid w:val="0016697B"/>
    <w:rsid w:val="007D4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1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7D413B"/>
    <w:pPr>
      <w:keepNext/>
      <w:jc w:val="center"/>
      <w:outlineLvl w:val="5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7D413B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3">
    <w:name w:val="header"/>
    <w:basedOn w:val="a"/>
    <w:link w:val="a4"/>
    <w:rsid w:val="007D413B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7D41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7D413B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7D413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7D41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2169</Words>
  <Characters>12365</Characters>
  <Application>Microsoft Office Word</Application>
  <DocSecurity>0</DocSecurity>
  <Lines>103</Lines>
  <Paragraphs>29</Paragraphs>
  <ScaleCrop>false</ScaleCrop>
  <Company/>
  <LinksUpToDate>false</LinksUpToDate>
  <CharactersWithSpaces>14505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2018-09-19T03:43:00Z</dcterms:created>
  <dcterms:modified xsi:type="dcterms:W3CDTF">2018-09-19T03:43:00Z</dcterms:modified>
</cp:coreProperties>
</file>